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77" w:rsidRPr="00AB5977" w:rsidRDefault="00AB5977" w:rsidP="00AB5977">
      <w:pPr>
        <w:widowControl/>
        <w:spacing w:before="100" w:beforeAutospacing="1" w:after="100" w:afterAutospacing="1"/>
        <w:jc w:val="left"/>
        <w:outlineLvl w:val="0"/>
        <w:rPr>
          <w:rFonts w:ascii="宋体" w:eastAsia="宋体" w:hAnsi="宋体" w:cs="宋体"/>
          <w:b/>
          <w:bCs/>
          <w:kern w:val="36"/>
          <w:sz w:val="48"/>
          <w:szCs w:val="48"/>
        </w:rPr>
      </w:pPr>
      <w:r w:rsidRPr="00AB5977">
        <w:rPr>
          <w:rFonts w:ascii="宋体" w:eastAsia="宋体" w:hAnsi="宋体" w:cs="宋体"/>
          <w:b/>
          <w:bCs/>
          <w:kern w:val="36"/>
          <w:sz w:val="48"/>
          <w:szCs w:val="48"/>
        </w:rPr>
        <w:t>国务院学位委员会关于开展2017年博士硕士学位授权审核工作的通知</w:t>
      </w:r>
    </w:p>
    <w:p w:rsidR="00AB5977" w:rsidRPr="00AB5977" w:rsidRDefault="00AB5977" w:rsidP="001E778E">
      <w:pPr>
        <w:widowControl/>
        <w:spacing w:before="100" w:beforeAutospacing="1" w:after="100" w:afterAutospacing="1"/>
        <w:jc w:val="right"/>
        <w:rPr>
          <w:rFonts w:ascii="宋体" w:eastAsia="宋体" w:hAnsi="宋体" w:cs="宋体"/>
          <w:kern w:val="0"/>
          <w:sz w:val="24"/>
          <w:szCs w:val="24"/>
        </w:rPr>
      </w:pPr>
      <w:r w:rsidRPr="00AB5977">
        <w:rPr>
          <w:rFonts w:ascii="宋体" w:eastAsia="宋体" w:hAnsi="宋体" w:cs="宋体"/>
          <w:kern w:val="0"/>
          <w:sz w:val="24"/>
          <w:szCs w:val="24"/>
        </w:rPr>
        <w:t>学位〔2017〕12号</w:t>
      </w:r>
    </w:p>
    <w:p w:rsidR="00AB5977" w:rsidRPr="00AB5977" w:rsidRDefault="00AB5977" w:rsidP="00AB5977">
      <w:pPr>
        <w:widowControl/>
        <w:spacing w:before="100" w:beforeAutospacing="1" w:after="100" w:afterAutospacing="1"/>
        <w:jc w:val="left"/>
        <w:rPr>
          <w:rFonts w:ascii="宋体" w:eastAsia="宋体" w:hAnsi="宋体" w:cs="宋体"/>
          <w:kern w:val="0"/>
          <w:sz w:val="24"/>
          <w:szCs w:val="24"/>
        </w:rPr>
      </w:pPr>
      <w:r w:rsidRPr="00AB5977">
        <w:rPr>
          <w:rFonts w:ascii="宋体" w:eastAsia="宋体" w:hAnsi="宋体" w:cs="宋体"/>
          <w:kern w:val="0"/>
          <w:sz w:val="24"/>
          <w:szCs w:val="24"/>
        </w:rPr>
        <w:t>各省、自治区、直辖市学位委员会、有关部门（单位）教育司（局），新疆生产建设兵团教育局，中国人民解放军学位委员会：</w:t>
      </w:r>
    </w:p>
    <w:p w:rsidR="00AB5977" w:rsidRPr="00AB5977" w:rsidRDefault="00AB5977" w:rsidP="00AB5977">
      <w:pPr>
        <w:widowControl/>
        <w:spacing w:before="100" w:beforeAutospacing="1" w:after="100" w:afterAutospacing="1"/>
        <w:jc w:val="left"/>
        <w:rPr>
          <w:rFonts w:ascii="宋体" w:eastAsia="宋体" w:hAnsi="宋体" w:cs="宋体"/>
          <w:kern w:val="0"/>
          <w:sz w:val="24"/>
          <w:szCs w:val="24"/>
        </w:rPr>
      </w:pPr>
      <w:r w:rsidRPr="00AB5977">
        <w:rPr>
          <w:rFonts w:ascii="宋体" w:eastAsia="宋体" w:hAnsi="宋体" w:cs="宋体"/>
          <w:kern w:val="0"/>
          <w:sz w:val="24"/>
          <w:szCs w:val="24"/>
        </w:rPr>
        <w:t xml:space="preserve">　　根据国务院学位委员会第三十三次会议决议和《国务院学位委员会关于印发&lt;博士硕士学位授权审核办法&gt;的通知》（学位〔2017〕9号），决定2017年开展博士硕士学位授权审核工作。现将有关事项通知如下：</w:t>
      </w:r>
    </w:p>
    <w:p w:rsidR="00AB5977" w:rsidRPr="00AB5977" w:rsidRDefault="00AB5977" w:rsidP="00AB5977">
      <w:pPr>
        <w:widowControl/>
        <w:spacing w:before="100" w:beforeAutospacing="1" w:after="100" w:afterAutospacing="1"/>
        <w:jc w:val="left"/>
        <w:rPr>
          <w:rFonts w:ascii="宋体" w:eastAsia="宋体" w:hAnsi="宋体" w:cs="宋体"/>
          <w:kern w:val="0"/>
          <w:sz w:val="24"/>
          <w:szCs w:val="24"/>
        </w:rPr>
      </w:pPr>
      <w:r w:rsidRPr="00AB5977">
        <w:rPr>
          <w:rFonts w:ascii="宋体" w:eastAsia="宋体" w:hAnsi="宋体" w:cs="宋体"/>
          <w:kern w:val="0"/>
          <w:sz w:val="24"/>
          <w:szCs w:val="24"/>
        </w:rPr>
        <w:t xml:space="preserve">　　一、学位授权审核工作必须全面贯彻党的教育方针，以推动研究生教育内涵发展为目的，以激发活力为导向，以优化结构为重点，坚持服务需求、提高质量，加强省级统筹，强化自律监管，依法依规开展。</w:t>
      </w:r>
    </w:p>
    <w:p w:rsidR="00AB5977" w:rsidRPr="00AB5977" w:rsidRDefault="00AB5977" w:rsidP="00AB5977">
      <w:pPr>
        <w:widowControl/>
        <w:spacing w:before="100" w:beforeAutospacing="1" w:after="100" w:afterAutospacing="1"/>
        <w:jc w:val="left"/>
        <w:rPr>
          <w:rFonts w:ascii="宋体" w:eastAsia="宋体" w:hAnsi="宋体" w:cs="宋体"/>
          <w:kern w:val="0"/>
          <w:sz w:val="24"/>
          <w:szCs w:val="24"/>
        </w:rPr>
      </w:pPr>
      <w:r w:rsidRPr="00AB5977">
        <w:rPr>
          <w:rFonts w:ascii="宋体" w:eastAsia="宋体" w:hAnsi="宋体" w:cs="宋体"/>
          <w:kern w:val="0"/>
          <w:sz w:val="24"/>
          <w:szCs w:val="24"/>
        </w:rPr>
        <w:t xml:space="preserve">　　二、2017年博士硕士学位授权审核分为新增博士硕士学位授予单位审核、学位授予单位新增博士硕士一级学科与专业学位类别（以下简称“新增博士硕士学位授权点”）审核、自主审核单位确定。各类审核工作的具体要求和程序按照《2017年学位授权审核工作总体要求》（附件1）执行。</w:t>
      </w:r>
    </w:p>
    <w:p w:rsidR="00AB5977" w:rsidRPr="00AB5977" w:rsidRDefault="00AB5977" w:rsidP="00AB5977">
      <w:pPr>
        <w:widowControl/>
        <w:spacing w:before="100" w:beforeAutospacing="1" w:after="100" w:afterAutospacing="1"/>
        <w:jc w:val="left"/>
        <w:rPr>
          <w:rFonts w:ascii="宋体" w:eastAsia="宋体" w:hAnsi="宋体" w:cs="宋体"/>
          <w:kern w:val="0"/>
          <w:sz w:val="24"/>
          <w:szCs w:val="24"/>
        </w:rPr>
      </w:pPr>
      <w:r w:rsidRPr="00AB5977">
        <w:rPr>
          <w:rFonts w:ascii="宋体" w:eastAsia="宋体" w:hAnsi="宋体" w:cs="宋体"/>
          <w:kern w:val="0"/>
          <w:sz w:val="24"/>
          <w:szCs w:val="24"/>
        </w:rPr>
        <w:t xml:space="preserve">　　三、坚持需求优先，紧密围绕国家战略和经济社会发展，统筹规划，科学布局，优先新增国家区域发展重点领域、空白领域和亟需领域的学位授权。新增硕士学位授权点以应用型为主，重点新增硕士专业学位授权点。</w:t>
      </w:r>
    </w:p>
    <w:p w:rsidR="00AB5977" w:rsidRPr="00AB5977" w:rsidRDefault="00AB5977" w:rsidP="00AB5977">
      <w:pPr>
        <w:widowControl/>
        <w:spacing w:before="100" w:beforeAutospacing="1" w:after="100" w:afterAutospacing="1"/>
        <w:jc w:val="left"/>
        <w:rPr>
          <w:rFonts w:ascii="宋体" w:eastAsia="宋体" w:hAnsi="宋体" w:cs="宋体"/>
          <w:kern w:val="0"/>
          <w:sz w:val="24"/>
          <w:szCs w:val="24"/>
        </w:rPr>
      </w:pPr>
      <w:r w:rsidRPr="00AB5977">
        <w:rPr>
          <w:rFonts w:ascii="宋体" w:eastAsia="宋体" w:hAnsi="宋体" w:cs="宋体"/>
          <w:kern w:val="0"/>
          <w:sz w:val="24"/>
          <w:szCs w:val="24"/>
        </w:rPr>
        <w:t xml:space="preserve">　　四、强化质量导向，新增博士硕士学位授予单位审核、新增博士硕士学位授权点审核、自主审核单位确定均须严格按照《学位授权审核申请基本条件（试行）》（附件2）执行。西部地区和民族高校在申请新增博士硕士学位授予单位和新增博士硕士学位授权点时，申请条件可降低20%。从严控制新增博士硕士学位授予单位和自主审核单位。</w:t>
      </w:r>
    </w:p>
    <w:p w:rsidR="00AB5977" w:rsidRPr="00AB5977" w:rsidRDefault="00AB5977" w:rsidP="00AB5977">
      <w:pPr>
        <w:widowControl/>
        <w:spacing w:before="100" w:beforeAutospacing="1" w:after="100" w:afterAutospacing="1"/>
        <w:jc w:val="left"/>
        <w:rPr>
          <w:rFonts w:ascii="宋体" w:eastAsia="宋体" w:hAnsi="宋体" w:cs="宋体"/>
          <w:kern w:val="0"/>
          <w:sz w:val="24"/>
          <w:szCs w:val="24"/>
        </w:rPr>
      </w:pPr>
      <w:r w:rsidRPr="00AB5977">
        <w:rPr>
          <w:rFonts w:ascii="宋体" w:eastAsia="宋体" w:hAnsi="宋体" w:cs="宋体"/>
          <w:kern w:val="0"/>
          <w:sz w:val="24"/>
          <w:szCs w:val="24"/>
        </w:rPr>
        <w:t xml:space="preserve">　　五、加强省级统筹，各省级学位委员会根据国家和本区域经济社会发展对高层次人才的实际需求，制订学位点申报指南，组织实施本地区学位授权审核工作，负责接收申请和资格审查，做好新增博士学位授予单位与博士学位授权点初审、新增硕士学位授予单位与硕士学位授权点审核、自主审核单位申请材料核查。</w:t>
      </w:r>
    </w:p>
    <w:p w:rsidR="00AB5977" w:rsidRPr="00AB5977" w:rsidRDefault="00AB5977" w:rsidP="00AB5977">
      <w:pPr>
        <w:widowControl/>
        <w:spacing w:before="100" w:beforeAutospacing="1" w:after="100" w:afterAutospacing="1"/>
        <w:jc w:val="left"/>
        <w:rPr>
          <w:rFonts w:ascii="宋体" w:eastAsia="宋体" w:hAnsi="宋体" w:cs="宋体"/>
          <w:kern w:val="0"/>
          <w:sz w:val="24"/>
          <w:szCs w:val="24"/>
        </w:rPr>
      </w:pPr>
      <w:r w:rsidRPr="00AB5977">
        <w:rPr>
          <w:rFonts w:ascii="宋体" w:eastAsia="宋体" w:hAnsi="宋体" w:cs="宋体"/>
          <w:kern w:val="0"/>
          <w:sz w:val="24"/>
          <w:szCs w:val="24"/>
        </w:rPr>
        <w:t xml:space="preserve">　　军队院校、军事学门类下一级学科和军事硕士专业学位类别的学位授权审核工作由中国人民解放军学位委员会（以下简称“军队学位委员会”）组织实施，具体工作安排另行通知。</w:t>
      </w:r>
    </w:p>
    <w:p w:rsidR="00AB5977" w:rsidRPr="00AB5977" w:rsidRDefault="00AB5977" w:rsidP="00AB5977">
      <w:pPr>
        <w:widowControl/>
        <w:spacing w:before="100" w:beforeAutospacing="1" w:after="100" w:afterAutospacing="1"/>
        <w:jc w:val="left"/>
        <w:rPr>
          <w:rFonts w:ascii="宋体" w:eastAsia="宋体" w:hAnsi="宋体" w:cs="宋体"/>
          <w:kern w:val="0"/>
          <w:sz w:val="24"/>
          <w:szCs w:val="24"/>
        </w:rPr>
      </w:pPr>
      <w:r w:rsidRPr="00AB5977">
        <w:rPr>
          <w:rFonts w:ascii="宋体" w:eastAsia="宋体" w:hAnsi="宋体" w:cs="宋体"/>
          <w:kern w:val="0"/>
          <w:sz w:val="24"/>
          <w:szCs w:val="24"/>
        </w:rPr>
        <w:t xml:space="preserve">　　六、学位授予单位应根据本单位办学基础，结合经济社会发展需求提出学位授权申请，所提申请应经过充分论证，符合本单位的办学目标和学科发展规划，提交材料不得有涉密内容，涉密内容须严格按照国家有关保密规定进行脱密，处</w:t>
      </w:r>
      <w:r w:rsidRPr="00AB5977">
        <w:rPr>
          <w:rFonts w:ascii="宋体" w:eastAsia="宋体" w:hAnsi="宋体" w:cs="宋体"/>
          <w:kern w:val="0"/>
          <w:sz w:val="24"/>
          <w:szCs w:val="24"/>
        </w:rPr>
        <w:lastRenderedPageBreak/>
        <w:t>理至可公开使用。中央部门所属学位授予单位向属地省级学位委员会提出学位授权申请前，须经主管部门同意。公安学、公安技术一级学科和警务硕士专业学位类别仅限公安类院校申请，申请单位在向省级学位委员会提出申请前，须经公安部同意。</w:t>
      </w:r>
    </w:p>
    <w:p w:rsidR="00AB5977" w:rsidRPr="00AB5977" w:rsidRDefault="00AB5977" w:rsidP="00AB5977">
      <w:pPr>
        <w:widowControl/>
        <w:spacing w:before="100" w:beforeAutospacing="1" w:after="100" w:afterAutospacing="1"/>
        <w:jc w:val="left"/>
        <w:rPr>
          <w:rFonts w:ascii="宋体" w:eastAsia="宋体" w:hAnsi="宋体" w:cs="宋体"/>
          <w:kern w:val="0"/>
          <w:sz w:val="24"/>
          <w:szCs w:val="24"/>
        </w:rPr>
      </w:pPr>
      <w:r w:rsidRPr="00AB5977">
        <w:rPr>
          <w:rFonts w:ascii="宋体" w:eastAsia="宋体" w:hAnsi="宋体" w:cs="宋体"/>
          <w:kern w:val="0"/>
          <w:sz w:val="24"/>
          <w:szCs w:val="24"/>
        </w:rPr>
        <w:t xml:space="preserve">　　七、各省级学位委员会、军队学位委员会要根据《博士硕士学位授权审核办法》和本通知要求，结合本地区实际，制定审核工作方案，细化审核程序。按照坚持标准、保证质量、程序规范、公开透明、平稳有序的要求，认真组织、稳妥实施审核工作。国务院学位委员会将适时组织专家对各省级学位委员会的审核工作进行督查。</w:t>
      </w:r>
    </w:p>
    <w:p w:rsidR="00AB5977" w:rsidRPr="00AB5977" w:rsidRDefault="00AB5977" w:rsidP="00AB5977">
      <w:pPr>
        <w:widowControl/>
        <w:spacing w:before="100" w:beforeAutospacing="1" w:after="100" w:afterAutospacing="1"/>
        <w:jc w:val="left"/>
        <w:rPr>
          <w:rFonts w:ascii="宋体" w:eastAsia="宋体" w:hAnsi="宋体" w:cs="宋体"/>
          <w:kern w:val="0"/>
          <w:sz w:val="24"/>
          <w:szCs w:val="24"/>
        </w:rPr>
      </w:pPr>
      <w:r w:rsidRPr="00AB5977">
        <w:rPr>
          <w:rFonts w:ascii="宋体" w:eastAsia="宋体" w:hAnsi="宋体" w:cs="宋体"/>
          <w:kern w:val="0"/>
          <w:sz w:val="24"/>
          <w:szCs w:val="24"/>
        </w:rPr>
        <w:t xml:space="preserve">　　八、申请自主审核的学位授予单位，2017年按照学位授予单位新增博士硕士学位授权点的程序，参加新增学位授权点授权审核。</w:t>
      </w:r>
    </w:p>
    <w:p w:rsidR="00AB5977" w:rsidRPr="00AB5977" w:rsidRDefault="00AB5977" w:rsidP="00AB5977">
      <w:pPr>
        <w:widowControl/>
        <w:spacing w:before="100" w:beforeAutospacing="1" w:after="100" w:afterAutospacing="1"/>
        <w:jc w:val="left"/>
        <w:rPr>
          <w:rFonts w:ascii="宋体" w:eastAsia="宋体" w:hAnsi="宋体" w:cs="宋体"/>
          <w:kern w:val="0"/>
          <w:sz w:val="24"/>
          <w:szCs w:val="24"/>
        </w:rPr>
      </w:pPr>
      <w:r w:rsidRPr="00AB5977">
        <w:rPr>
          <w:rFonts w:ascii="宋体" w:eastAsia="宋体" w:hAnsi="宋体" w:cs="宋体"/>
          <w:kern w:val="0"/>
          <w:sz w:val="24"/>
          <w:szCs w:val="24"/>
        </w:rPr>
        <w:t xml:space="preserve">　　确定为自主审核单位的学位授予单位，从2018年开始，按照《博士硕士学位授权审核办法》规定的程序开展学位授权点自主审核工作，每年新增博士学位授权点数量不得超过本单位已有博士学位授权点数量的5%。</w:t>
      </w:r>
    </w:p>
    <w:p w:rsidR="00AB5977" w:rsidRPr="00AB5977" w:rsidRDefault="00AB5977" w:rsidP="00AB5977">
      <w:pPr>
        <w:widowControl/>
        <w:spacing w:before="100" w:beforeAutospacing="1" w:after="100" w:afterAutospacing="1"/>
        <w:jc w:val="left"/>
        <w:rPr>
          <w:rFonts w:ascii="宋体" w:eastAsia="宋体" w:hAnsi="宋体" w:cs="宋体"/>
          <w:kern w:val="0"/>
          <w:sz w:val="24"/>
          <w:szCs w:val="24"/>
        </w:rPr>
      </w:pPr>
      <w:r w:rsidRPr="00AB5977">
        <w:rPr>
          <w:rFonts w:ascii="宋体" w:eastAsia="宋体" w:hAnsi="宋体" w:cs="宋体"/>
          <w:kern w:val="0"/>
          <w:sz w:val="24"/>
          <w:szCs w:val="24"/>
        </w:rPr>
        <w:t xml:space="preserve">　　九、各有关单位、评审专家和工作人员在学位授权审核工作中应严格遵守中央八项规定精神和评审纪律，做到廉洁自律，客观公正。学位授予单位应实事求是填写申请材料，不得以任何形式干扰审核工作，影响专家评审。对违反评审纪律和材料弄虚作假的学位授予单位，实行“一票否决”，取消其当年申请资格，并予以通报批评。</w:t>
      </w:r>
    </w:p>
    <w:p w:rsidR="00AB5977" w:rsidRPr="00AB5977" w:rsidRDefault="00AB5977" w:rsidP="00AB5977">
      <w:pPr>
        <w:widowControl/>
        <w:spacing w:before="100" w:beforeAutospacing="1" w:after="100" w:afterAutospacing="1"/>
        <w:jc w:val="left"/>
        <w:rPr>
          <w:rFonts w:ascii="宋体" w:eastAsia="宋体" w:hAnsi="宋体" w:cs="宋体"/>
          <w:kern w:val="0"/>
          <w:sz w:val="24"/>
          <w:szCs w:val="24"/>
        </w:rPr>
      </w:pPr>
      <w:r w:rsidRPr="00AB5977">
        <w:rPr>
          <w:rFonts w:ascii="宋体" w:eastAsia="宋体" w:hAnsi="宋体" w:cs="宋体"/>
          <w:kern w:val="0"/>
          <w:sz w:val="24"/>
          <w:szCs w:val="24"/>
        </w:rPr>
        <w:t xml:space="preserve">　　十、各省级学位委员会应于2017年5月31日前发布本地区学位授权审核申报指南；2017年7月31日前完成申请材料接收工作；2017年10月31日前将本地区评审结果及相关申请材料、审核工作总结报告（应含申报指南、审核工作方案）报送至国务院学位委员会办公室，具体报送要求另行通知。</w:t>
      </w:r>
    </w:p>
    <w:p w:rsidR="00AB5977" w:rsidRPr="00AB5977" w:rsidRDefault="00AB5977" w:rsidP="00AB5977">
      <w:pPr>
        <w:widowControl/>
        <w:spacing w:before="100" w:beforeAutospacing="1" w:after="100" w:afterAutospacing="1"/>
        <w:jc w:val="left"/>
        <w:rPr>
          <w:rFonts w:ascii="宋体" w:eastAsia="宋体" w:hAnsi="宋体" w:cs="宋体"/>
          <w:kern w:val="0"/>
          <w:sz w:val="24"/>
          <w:szCs w:val="24"/>
        </w:rPr>
      </w:pPr>
      <w:r w:rsidRPr="00AB5977">
        <w:rPr>
          <w:rFonts w:ascii="宋体" w:eastAsia="宋体" w:hAnsi="宋体" w:cs="宋体"/>
          <w:kern w:val="0"/>
          <w:sz w:val="24"/>
          <w:szCs w:val="24"/>
        </w:rPr>
        <w:t xml:space="preserve">　　联系人：马玲 闫梦醒</w:t>
      </w:r>
    </w:p>
    <w:p w:rsidR="00AB5977" w:rsidRPr="00AB5977" w:rsidRDefault="00AB5977" w:rsidP="00AB5977">
      <w:pPr>
        <w:widowControl/>
        <w:spacing w:before="100" w:beforeAutospacing="1" w:after="100" w:afterAutospacing="1"/>
        <w:jc w:val="left"/>
        <w:rPr>
          <w:rFonts w:ascii="宋体" w:eastAsia="宋体" w:hAnsi="宋体" w:cs="宋体"/>
          <w:kern w:val="0"/>
          <w:sz w:val="24"/>
          <w:szCs w:val="24"/>
        </w:rPr>
      </w:pPr>
      <w:r w:rsidRPr="00AB5977">
        <w:rPr>
          <w:rFonts w:ascii="宋体" w:eastAsia="宋体" w:hAnsi="宋体" w:cs="宋体"/>
          <w:kern w:val="0"/>
          <w:sz w:val="24"/>
          <w:szCs w:val="24"/>
        </w:rPr>
        <w:t xml:space="preserve">　　联系电话：010-66096746 010-66096787</w:t>
      </w:r>
    </w:p>
    <w:p w:rsidR="00AB5977" w:rsidRPr="00AB5977" w:rsidRDefault="00AB5977" w:rsidP="00AB5977">
      <w:pPr>
        <w:widowControl/>
        <w:spacing w:before="100" w:beforeAutospacing="1" w:after="100" w:afterAutospacing="1"/>
        <w:jc w:val="left"/>
        <w:rPr>
          <w:rFonts w:ascii="宋体" w:eastAsia="宋体" w:hAnsi="宋体" w:cs="宋体"/>
          <w:kern w:val="0"/>
          <w:sz w:val="24"/>
          <w:szCs w:val="24"/>
        </w:rPr>
      </w:pPr>
      <w:r w:rsidRPr="00AB5977">
        <w:rPr>
          <w:rFonts w:ascii="宋体" w:eastAsia="宋体" w:hAnsi="宋体" w:cs="宋体"/>
          <w:kern w:val="0"/>
          <w:sz w:val="24"/>
          <w:szCs w:val="24"/>
        </w:rPr>
        <w:t xml:space="preserve">　　邮件地址：gn_xwb@moe.edu.cn</w:t>
      </w:r>
    </w:p>
    <w:p w:rsidR="00AB5977" w:rsidRPr="00AB5977" w:rsidRDefault="00AB5977" w:rsidP="00AB5977">
      <w:pPr>
        <w:widowControl/>
        <w:spacing w:before="100" w:beforeAutospacing="1" w:after="100" w:afterAutospacing="1"/>
        <w:jc w:val="left"/>
        <w:rPr>
          <w:rFonts w:ascii="宋体" w:eastAsia="宋体" w:hAnsi="宋体" w:cs="宋体"/>
          <w:kern w:val="0"/>
          <w:sz w:val="24"/>
          <w:szCs w:val="24"/>
        </w:rPr>
      </w:pPr>
      <w:r w:rsidRPr="00AB5977">
        <w:rPr>
          <w:rFonts w:ascii="宋体" w:eastAsia="宋体" w:hAnsi="宋体" w:cs="宋体"/>
          <w:kern w:val="0"/>
          <w:sz w:val="24"/>
          <w:szCs w:val="24"/>
        </w:rPr>
        <w:t xml:space="preserve">　　附件：1.</w:t>
      </w:r>
      <w:hyperlink r:id="rId6" w:tgtFrame="_blank" w:history="1">
        <w:r w:rsidRPr="00AB5977">
          <w:rPr>
            <w:rFonts w:ascii="宋体" w:eastAsia="宋体" w:hAnsi="宋体" w:cs="宋体"/>
            <w:color w:val="0000FF"/>
            <w:kern w:val="0"/>
            <w:sz w:val="24"/>
            <w:szCs w:val="24"/>
            <w:u w:val="single"/>
          </w:rPr>
          <w:t>2017年学位授权审核工作总体要求</w:t>
        </w:r>
      </w:hyperlink>
    </w:p>
    <w:p w:rsidR="00AB5977" w:rsidRPr="00AB5977" w:rsidRDefault="00AB5977" w:rsidP="00AB5977">
      <w:pPr>
        <w:widowControl/>
        <w:spacing w:before="100" w:beforeAutospacing="1" w:after="100" w:afterAutospacing="1"/>
        <w:jc w:val="left"/>
        <w:rPr>
          <w:rFonts w:ascii="宋体" w:eastAsia="宋体" w:hAnsi="宋体" w:cs="宋体"/>
          <w:kern w:val="0"/>
          <w:sz w:val="24"/>
          <w:szCs w:val="24"/>
        </w:rPr>
      </w:pPr>
      <w:r w:rsidRPr="00AB5977">
        <w:rPr>
          <w:rFonts w:ascii="宋体" w:eastAsia="宋体" w:hAnsi="宋体" w:cs="宋体"/>
          <w:kern w:val="0"/>
          <w:sz w:val="24"/>
          <w:szCs w:val="24"/>
        </w:rPr>
        <w:t xml:space="preserve">　　　　　2.</w:t>
      </w:r>
      <w:hyperlink r:id="rId7" w:tgtFrame="_blank" w:history="1">
        <w:r w:rsidRPr="00AB5977">
          <w:rPr>
            <w:rFonts w:ascii="宋体" w:eastAsia="宋体" w:hAnsi="宋体" w:cs="宋体"/>
            <w:color w:val="0000FF"/>
            <w:kern w:val="0"/>
            <w:sz w:val="24"/>
            <w:szCs w:val="24"/>
            <w:u w:val="single"/>
          </w:rPr>
          <w:t>学位授权审核申请基本条件（试行）</w:t>
        </w:r>
      </w:hyperlink>
    </w:p>
    <w:p w:rsidR="00AB5977" w:rsidRPr="00AB5977" w:rsidRDefault="00AB5977" w:rsidP="00AB5977">
      <w:pPr>
        <w:widowControl/>
        <w:spacing w:before="100" w:beforeAutospacing="1" w:after="100" w:afterAutospacing="1"/>
        <w:jc w:val="right"/>
        <w:rPr>
          <w:rFonts w:ascii="宋体" w:eastAsia="宋体" w:hAnsi="宋体" w:cs="宋体"/>
          <w:kern w:val="0"/>
          <w:sz w:val="24"/>
          <w:szCs w:val="24"/>
        </w:rPr>
      </w:pPr>
      <w:r w:rsidRPr="00AB5977">
        <w:rPr>
          <w:rFonts w:ascii="宋体" w:eastAsia="宋体" w:hAnsi="宋体" w:cs="宋体"/>
          <w:kern w:val="0"/>
          <w:sz w:val="24"/>
          <w:szCs w:val="24"/>
        </w:rPr>
        <w:t>国务院学位委员会</w:t>
      </w:r>
    </w:p>
    <w:p w:rsidR="00AB5977" w:rsidRPr="00AB5977" w:rsidRDefault="00AB5977" w:rsidP="00AB5977">
      <w:pPr>
        <w:widowControl/>
        <w:spacing w:before="100" w:beforeAutospacing="1" w:after="100" w:afterAutospacing="1"/>
        <w:jc w:val="right"/>
        <w:rPr>
          <w:rFonts w:ascii="宋体" w:eastAsia="宋体" w:hAnsi="宋体" w:cs="宋体"/>
          <w:kern w:val="0"/>
          <w:sz w:val="24"/>
          <w:szCs w:val="24"/>
        </w:rPr>
      </w:pPr>
      <w:r w:rsidRPr="00AB5977">
        <w:rPr>
          <w:rFonts w:ascii="宋体" w:eastAsia="宋体" w:hAnsi="宋体" w:cs="宋体"/>
          <w:kern w:val="0"/>
          <w:sz w:val="24"/>
          <w:szCs w:val="24"/>
        </w:rPr>
        <w:t>2017年3月17日</w:t>
      </w:r>
    </w:p>
    <w:p w:rsidR="00EB51FF" w:rsidRPr="00AB5977" w:rsidRDefault="00EB51FF"/>
    <w:sectPr w:rsidR="00EB51FF" w:rsidRPr="00AB5977" w:rsidSect="00EB51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859" w:rsidRDefault="00560859" w:rsidP="00AB5977">
      <w:r>
        <w:separator/>
      </w:r>
    </w:p>
  </w:endnote>
  <w:endnote w:type="continuationSeparator" w:id="0">
    <w:p w:rsidR="00560859" w:rsidRDefault="00560859" w:rsidP="00AB59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859" w:rsidRDefault="00560859" w:rsidP="00AB5977">
      <w:r>
        <w:separator/>
      </w:r>
    </w:p>
  </w:footnote>
  <w:footnote w:type="continuationSeparator" w:id="0">
    <w:p w:rsidR="00560859" w:rsidRDefault="00560859" w:rsidP="00AB59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5977"/>
    <w:rsid w:val="0000734F"/>
    <w:rsid w:val="000259A3"/>
    <w:rsid w:val="00030373"/>
    <w:rsid w:val="00032E67"/>
    <w:rsid w:val="0003715F"/>
    <w:rsid w:val="000439AB"/>
    <w:rsid w:val="000505A6"/>
    <w:rsid w:val="00051C3B"/>
    <w:rsid w:val="00063DB2"/>
    <w:rsid w:val="0008267F"/>
    <w:rsid w:val="000A5208"/>
    <w:rsid w:val="000B0E55"/>
    <w:rsid w:val="000B1026"/>
    <w:rsid w:val="000C4519"/>
    <w:rsid w:val="000E1119"/>
    <w:rsid w:val="000F30AD"/>
    <w:rsid w:val="000F4101"/>
    <w:rsid w:val="00110271"/>
    <w:rsid w:val="00131C99"/>
    <w:rsid w:val="00153AA3"/>
    <w:rsid w:val="001657CA"/>
    <w:rsid w:val="00185EDD"/>
    <w:rsid w:val="00187CAE"/>
    <w:rsid w:val="001A1763"/>
    <w:rsid w:val="001B571D"/>
    <w:rsid w:val="001B7789"/>
    <w:rsid w:val="001C0274"/>
    <w:rsid w:val="001C5015"/>
    <w:rsid w:val="001C7167"/>
    <w:rsid w:val="001D5DDE"/>
    <w:rsid w:val="001D5F60"/>
    <w:rsid w:val="001D7236"/>
    <w:rsid w:val="001E778E"/>
    <w:rsid w:val="00216FF6"/>
    <w:rsid w:val="0023176A"/>
    <w:rsid w:val="00234048"/>
    <w:rsid w:val="00235B63"/>
    <w:rsid w:val="00245D0D"/>
    <w:rsid w:val="00260245"/>
    <w:rsid w:val="0027679D"/>
    <w:rsid w:val="00277C9D"/>
    <w:rsid w:val="002A1AF2"/>
    <w:rsid w:val="002A4077"/>
    <w:rsid w:val="002A504D"/>
    <w:rsid w:val="002B1257"/>
    <w:rsid w:val="002B6E9F"/>
    <w:rsid w:val="002C19A8"/>
    <w:rsid w:val="002D0E62"/>
    <w:rsid w:val="00321356"/>
    <w:rsid w:val="00325B44"/>
    <w:rsid w:val="00326CBD"/>
    <w:rsid w:val="003372FF"/>
    <w:rsid w:val="003430B1"/>
    <w:rsid w:val="003630BA"/>
    <w:rsid w:val="00367DE6"/>
    <w:rsid w:val="00381CCF"/>
    <w:rsid w:val="003873CF"/>
    <w:rsid w:val="00387C5E"/>
    <w:rsid w:val="003B45B9"/>
    <w:rsid w:val="003B55A9"/>
    <w:rsid w:val="003E5297"/>
    <w:rsid w:val="00410C0D"/>
    <w:rsid w:val="0044015D"/>
    <w:rsid w:val="0044651C"/>
    <w:rsid w:val="004827D0"/>
    <w:rsid w:val="004C3C68"/>
    <w:rsid w:val="004E0C01"/>
    <w:rsid w:val="004E423E"/>
    <w:rsid w:val="004E4AEB"/>
    <w:rsid w:val="004E50CF"/>
    <w:rsid w:val="005116BA"/>
    <w:rsid w:val="0051205F"/>
    <w:rsid w:val="005447FD"/>
    <w:rsid w:val="005504E7"/>
    <w:rsid w:val="00560859"/>
    <w:rsid w:val="005A5C09"/>
    <w:rsid w:val="005A780E"/>
    <w:rsid w:val="005C56B6"/>
    <w:rsid w:val="005D44CA"/>
    <w:rsid w:val="005E5550"/>
    <w:rsid w:val="00611EF7"/>
    <w:rsid w:val="006173CD"/>
    <w:rsid w:val="00625F73"/>
    <w:rsid w:val="00644EB4"/>
    <w:rsid w:val="00663010"/>
    <w:rsid w:val="006751F5"/>
    <w:rsid w:val="00690ED1"/>
    <w:rsid w:val="006B7218"/>
    <w:rsid w:val="006C4E0A"/>
    <w:rsid w:val="006D2504"/>
    <w:rsid w:val="006E4F8E"/>
    <w:rsid w:val="006E6062"/>
    <w:rsid w:val="006F26CF"/>
    <w:rsid w:val="00704842"/>
    <w:rsid w:val="00724127"/>
    <w:rsid w:val="0074239F"/>
    <w:rsid w:val="00753558"/>
    <w:rsid w:val="00757E46"/>
    <w:rsid w:val="007626E3"/>
    <w:rsid w:val="00763195"/>
    <w:rsid w:val="00765389"/>
    <w:rsid w:val="0079131E"/>
    <w:rsid w:val="00793BD7"/>
    <w:rsid w:val="007B29BA"/>
    <w:rsid w:val="007B436B"/>
    <w:rsid w:val="007C4D90"/>
    <w:rsid w:val="007C5795"/>
    <w:rsid w:val="007F79E6"/>
    <w:rsid w:val="00802AEA"/>
    <w:rsid w:val="00802FE0"/>
    <w:rsid w:val="00814CA8"/>
    <w:rsid w:val="00823569"/>
    <w:rsid w:val="00860C4F"/>
    <w:rsid w:val="00863361"/>
    <w:rsid w:val="008644AD"/>
    <w:rsid w:val="00866717"/>
    <w:rsid w:val="00886178"/>
    <w:rsid w:val="008A3904"/>
    <w:rsid w:val="008A5155"/>
    <w:rsid w:val="008C6B26"/>
    <w:rsid w:val="00911E0B"/>
    <w:rsid w:val="00943E43"/>
    <w:rsid w:val="00944158"/>
    <w:rsid w:val="00957816"/>
    <w:rsid w:val="00961B27"/>
    <w:rsid w:val="00966648"/>
    <w:rsid w:val="00981A87"/>
    <w:rsid w:val="009847C8"/>
    <w:rsid w:val="009867CA"/>
    <w:rsid w:val="009B46E2"/>
    <w:rsid w:val="009B6385"/>
    <w:rsid w:val="009C0251"/>
    <w:rsid w:val="009C2C2E"/>
    <w:rsid w:val="009E2132"/>
    <w:rsid w:val="009F1236"/>
    <w:rsid w:val="00A36093"/>
    <w:rsid w:val="00A46748"/>
    <w:rsid w:val="00A6311E"/>
    <w:rsid w:val="00A93FD4"/>
    <w:rsid w:val="00AB5977"/>
    <w:rsid w:val="00AC18AB"/>
    <w:rsid w:val="00AE2C26"/>
    <w:rsid w:val="00AE3439"/>
    <w:rsid w:val="00AF3A9D"/>
    <w:rsid w:val="00AF535E"/>
    <w:rsid w:val="00B15972"/>
    <w:rsid w:val="00B407D8"/>
    <w:rsid w:val="00B5649B"/>
    <w:rsid w:val="00B6778D"/>
    <w:rsid w:val="00B71F09"/>
    <w:rsid w:val="00B7599D"/>
    <w:rsid w:val="00BA0E99"/>
    <w:rsid w:val="00BB2FCE"/>
    <w:rsid w:val="00BB5048"/>
    <w:rsid w:val="00BC55EF"/>
    <w:rsid w:val="00BE71EE"/>
    <w:rsid w:val="00C220A2"/>
    <w:rsid w:val="00C2373D"/>
    <w:rsid w:val="00C6031F"/>
    <w:rsid w:val="00C65A3F"/>
    <w:rsid w:val="00C756D8"/>
    <w:rsid w:val="00CA3FB1"/>
    <w:rsid w:val="00CA4F61"/>
    <w:rsid w:val="00CD5AB3"/>
    <w:rsid w:val="00CE5F56"/>
    <w:rsid w:val="00D02E62"/>
    <w:rsid w:val="00D12CF8"/>
    <w:rsid w:val="00D361B5"/>
    <w:rsid w:val="00D447BC"/>
    <w:rsid w:val="00D47BE7"/>
    <w:rsid w:val="00D7092A"/>
    <w:rsid w:val="00DB7F97"/>
    <w:rsid w:val="00DC32E4"/>
    <w:rsid w:val="00DD5321"/>
    <w:rsid w:val="00DE7EB4"/>
    <w:rsid w:val="00E1040D"/>
    <w:rsid w:val="00E10D6F"/>
    <w:rsid w:val="00E3574F"/>
    <w:rsid w:val="00E834A7"/>
    <w:rsid w:val="00EA7D30"/>
    <w:rsid w:val="00EB0CDD"/>
    <w:rsid w:val="00EB51FF"/>
    <w:rsid w:val="00EC1B7F"/>
    <w:rsid w:val="00ED13BD"/>
    <w:rsid w:val="00F174EF"/>
    <w:rsid w:val="00F234B7"/>
    <w:rsid w:val="00F26A20"/>
    <w:rsid w:val="00F45C77"/>
    <w:rsid w:val="00F5290D"/>
    <w:rsid w:val="00F545C5"/>
    <w:rsid w:val="00F61022"/>
    <w:rsid w:val="00F6545B"/>
    <w:rsid w:val="00F9122D"/>
    <w:rsid w:val="00F962A2"/>
    <w:rsid w:val="00FA5AF1"/>
    <w:rsid w:val="00FB3C5B"/>
    <w:rsid w:val="00FC662F"/>
    <w:rsid w:val="00FF5B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1FF"/>
    <w:pPr>
      <w:widowControl w:val="0"/>
      <w:jc w:val="both"/>
    </w:pPr>
  </w:style>
  <w:style w:type="paragraph" w:styleId="1">
    <w:name w:val="heading 1"/>
    <w:basedOn w:val="a"/>
    <w:link w:val="1Char"/>
    <w:uiPriority w:val="9"/>
    <w:qFormat/>
    <w:rsid w:val="00AB597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59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5977"/>
    <w:rPr>
      <w:sz w:val="18"/>
      <w:szCs w:val="18"/>
    </w:rPr>
  </w:style>
  <w:style w:type="paragraph" w:styleId="a4">
    <w:name w:val="footer"/>
    <w:basedOn w:val="a"/>
    <w:link w:val="Char0"/>
    <w:uiPriority w:val="99"/>
    <w:semiHidden/>
    <w:unhideWhenUsed/>
    <w:rsid w:val="00AB59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5977"/>
    <w:rPr>
      <w:sz w:val="18"/>
      <w:szCs w:val="18"/>
    </w:rPr>
  </w:style>
  <w:style w:type="character" w:customStyle="1" w:styleId="1Char">
    <w:name w:val="标题 1 Char"/>
    <w:basedOn w:val="a0"/>
    <w:link w:val="1"/>
    <w:uiPriority w:val="9"/>
    <w:rsid w:val="00AB5977"/>
    <w:rPr>
      <w:rFonts w:ascii="宋体" w:eastAsia="宋体" w:hAnsi="宋体" w:cs="宋体"/>
      <w:b/>
      <w:bCs/>
      <w:kern w:val="36"/>
      <w:sz w:val="48"/>
      <w:szCs w:val="48"/>
    </w:rPr>
  </w:style>
  <w:style w:type="character" w:styleId="a5">
    <w:name w:val="Hyperlink"/>
    <w:basedOn w:val="a0"/>
    <w:uiPriority w:val="99"/>
    <w:semiHidden/>
    <w:unhideWhenUsed/>
    <w:rsid w:val="00AB5977"/>
    <w:rPr>
      <w:color w:val="0000FF"/>
      <w:u w:val="single"/>
    </w:rPr>
  </w:style>
  <w:style w:type="paragraph" w:styleId="a6">
    <w:name w:val="Normal (Web)"/>
    <w:basedOn w:val="a"/>
    <w:uiPriority w:val="99"/>
    <w:semiHidden/>
    <w:unhideWhenUsed/>
    <w:rsid w:val="00AB597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30285221">
      <w:bodyDiv w:val="1"/>
      <w:marLeft w:val="0"/>
      <w:marRight w:val="0"/>
      <w:marTop w:val="0"/>
      <w:marBottom w:val="0"/>
      <w:divBdr>
        <w:top w:val="none" w:sz="0" w:space="0" w:color="auto"/>
        <w:left w:val="none" w:sz="0" w:space="0" w:color="auto"/>
        <w:bottom w:val="none" w:sz="0" w:space="0" w:color="auto"/>
        <w:right w:val="none" w:sz="0" w:space="0" w:color="auto"/>
      </w:divBdr>
      <w:divsChild>
        <w:div w:id="31082182">
          <w:marLeft w:val="0"/>
          <w:marRight w:val="0"/>
          <w:marTop w:val="0"/>
          <w:marBottom w:val="0"/>
          <w:divBdr>
            <w:top w:val="none" w:sz="0" w:space="0" w:color="auto"/>
            <w:left w:val="none" w:sz="0" w:space="0" w:color="auto"/>
            <w:bottom w:val="none" w:sz="0" w:space="0" w:color="auto"/>
            <w:right w:val="none" w:sz="0" w:space="0" w:color="auto"/>
          </w:divBdr>
          <w:divsChild>
            <w:div w:id="1820223188">
              <w:marLeft w:val="0"/>
              <w:marRight w:val="0"/>
              <w:marTop w:val="0"/>
              <w:marBottom w:val="0"/>
              <w:divBdr>
                <w:top w:val="none" w:sz="0" w:space="0" w:color="auto"/>
                <w:left w:val="none" w:sz="0" w:space="0" w:color="auto"/>
                <w:bottom w:val="none" w:sz="0" w:space="0" w:color="auto"/>
                <w:right w:val="none" w:sz="0" w:space="0" w:color="auto"/>
              </w:divBdr>
              <w:divsChild>
                <w:div w:id="1377392972">
                  <w:marLeft w:val="0"/>
                  <w:marRight w:val="0"/>
                  <w:marTop w:val="0"/>
                  <w:marBottom w:val="0"/>
                  <w:divBdr>
                    <w:top w:val="none" w:sz="0" w:space="0" w:color="auto"/>
                    <w:left w:val="none" w:sz="0" w:space="0" w:color="auto"/>
                    <w:bottom w:val="none" w:sz="0" w:space="0" w:color="auto"/>
                    <w:right w:val="none" w:sz="0" w:space="0" w:color="auto"/>
                  </w:divBdr>
                  <w:divsChild>
                    <w:div w:id="10257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e.gov.cn/s78/A22/A22_gggs/A22_sjhj/201703/W02017033038532147857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78/A22/A22_gggs/A22_sjhj/201703/W020170522526111937068.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1767</Characters>
  <Application>Microsoft Office Word</Application>
  <DocSecurity>0</DocSecurity>
  <Lines>14</Lines>
  <Paragraphs>4</Paragraphs>
  <ScaleCrop>false</ScaleCrop>
  <Company>微软中国</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学科办</dc:creator>
  <cp:keywords/>
  <dc:description/>
  <cp:lastModifiedBy>学科办</cp:lastModifiedBy>
  <cp:revision>3</cp:revision>
  <dcterms:created xsi:type="dcterms:W3CDTF">2017-06-07T09:51:00Z</dcterms:created>
  <dcterms:modified xsi:type="dcterms:W3CDTF">2017-06-07T09:51:00Z</dcterms:modified>
</cp:coreProperties>
</file>