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257" w:rsidRPr="00147257" w:rsidRDefault="00147257" w:rsidP="00147257">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147257">
        <w:rPr>
          <w:rFonts w:ascii="微软雅黑" w:eastAsia="微软雅黑" w:hAnsi="微软雅黑" w:cs="宋体" w:hint="eastAsia"/>
          <w:b/>
          <w:bCs/>
          <w:color w:val="000000"/>
          <w:kern w:val="36"/>
          <w:sz w:val="30"/>
          <w:szCs w:val="30"/>
        </w:rPr>
        <w:t>国家自然科学基金面上项目管理办法</w:t>
      </w:r>
    </w:p>
    <w:p w:rsidR="00D05DF3" w:rsidRDefault="00147257" w:rsidP="00147257">
      <w:pPr>
        <w:jc w:val="center"/>
        <w:rPr>
          <w:rFonts w:ascii="微软雅黑" w:eastAsia="微软雅黑" w:hAnsi="微软雅黑" w:hint="eastAsia"/>
          <w:color w:val="000000"/>
          <w:szCs w:val="21"/>
          <w:shd w:val="clear" w:color="auto" w:fill="FFFFFF"/>
        </w:rPr>
      </w:pPr>
      <w:r w:rsidRPr="00147257">
        <w:rPr>
          <w:rFonts w:ascii="微软雅黑" w:eastAsia="微软雅黑" w:hAnsi="微软雅黑" w:hint="eastAsia"/>
          <w:color w:val="000000"/>
          <w:szCs w:val="21"/>
          <w:shd w:val="clear" w:color="auto" w:fill="FFFFFF"/>
        </w:rPr>
        <w:t>（2009年9月27日国家自然科学基金委员会委</w:t>
      </w:r>
      <w:proofErr w:type="gramStart"/>
      <w:r w:rsidRPr="00147257">
        <w:rPr>
          <w:rFonts w:ascii="微软雅黑" w:eastAsia="微软雅黑" w:hAnsi="微软雅黑" w:hint="eastAsia"/>
          <w:color w:val="000000"/>
          <w:szCs w:val="21"/>
          <w:shd w:val="clear" w:color="auto" w:fill="FFFFFF"/>
        </w:rPr>
        <w:t>务</w:t>
      </w:r>
      <w:proofErr w:type="gramEnd"/>
      <w:r w:rsidRPr="00147257">
        <w:rPr>
          <w:rFonts w:ascii="微软雅黑" w:eastAsia="微软雅黑" w:hAnsi="微软雅黑" w:hint="eastAsia"/>
          <w:color w:val="000000"/>
          <w:szCs w:val="21"/>
          <w:shd w:val="clear" w:color="auto" w:fill="FFFFFF"/>
        </w:rPr>
        <w:t>会议通过</w:t>
      </w:r>
      <w:r w:rsidRPr="00147257">
        <w:rPr>
          <w:rFonts w:ascii="微软雅黑" w:eastAsia="微软雅黑" w:hAnsi="微软雅黑" w:hint="eastAsia"/>
          <w:color w:val="000000"/>
          <w:szCs w:val="21"/>
        </w:rPr>
        <w:br/>
      </w:r>
      <w:r w:rsidRPr="00147257">
        <w:rPr>
          <w:rFonts w:ascii="微软雅黑" w:eastAsia="微软雅黑" w:hAnsi="微软雅黑" w:hint="eastAsia"/>
          <w:color w:val="000000"/>
          <w:szCs w:val="21"/>
          <w:shd w:val="clear" w:color="auto" w:fill="FFFFFF"/>
        </w:rPr>
        <w:t>    2011年4月12日国家自然科学基金委员会委</w:t>
      </w:r>
      <w:proofErr w:type="gramStart"/>
      <w:r w:rsidRPr="00147257">
        <w:rPr>
          <w:rFonts w:ascii="微软雅黑" w:eastAsia="微软雅黑" w:hAnsi="微软雅黑" w:hint="eastAsia"/>
          <w:color w:val="000000"/>
          <w:szCs w:val="21"/>
          <w:shd w:val="clear" w:color="auto" w:fill="FFFFFF"/>
        </w:rPr>
        <w:t>务</w:t>
      </w:r>
      <w:proofErr w:type="gramEnd"/>
      <w:r w:rsidRPr="00147257">
        <w:rPr>
          <w:rFonts w:ascii="微软雅黑" w:eastAsia="微软雅黑" w:hAnsi="微软雅黑" w:hint="eastAsia"/>
          <w:color w:val="000000"/>
          <w:szCs w:val="21"/>
          <w:shd w:val="clear" w:color="auto" w:fill="FFFFFF"/>
        </w:rPr>
        <w:t>会议修订通过）</w:t>
      </w:r>
    </w:p>
    <w:p w:rsidR="00147257" w:rsidRDefault="00147257" w:rsidP="00147257">
      <w:pPr>
        <w:jc w:val="center"/>
        <w:rPr>
          <w:rFonts w:ascii="微软雅黑" w:eastAsia="微软雅黑" w:hAnsi="微软雅黑" w:hint="eastAsia"/>
          <w:color w:val="000000"/>
          <w:szCs w:val="21"/>
          <w:shd w:val="clear" w:color="auto" w:fill="FFFFFF"/>
        </w:rPr>
      </w:pPr>
    </w:p>
    <w:p w:rsidR="00147257" w:rsidRPr="00147257" w:rsidRDefault="00147257" w:rsidP="00147257">
      <w:pPr>
        <w:pStyle w:val="a3"/>
        <w:shd w:val="clear" w:color="auto" w:fill="FFFFFF"/>
        <w:spacing w:before="150" w:beforeAutospacing="0" w:after="150" w:afterAutospacing="0" w:line="360" w:lineRule="atLeast"/>
        <w:jc w:val="center"/>
        <w:rPr>
          <w:rFonts w:ascii="华文仿宋" w:eastAsia="华文仿宋" w:hAnsi="华文仿宋"/>
          <w:color w:val="000000"/>
        </w:rPr>
      </w:pPr>
      <w:r w:rsidRPr="00147257">
        <w:rPr>
          <w:rStyle w:val="a4"/>
          <w:rFonts w:ascii="华文仿宋" w:eastAsia="华文仿宋" w:hAnsi="华文仿宋" w:hint="eastAsia"/>
          <w:color w:val="000000"/>
        </w:rPr>
        <w:t>第一章　总　则</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第一条  为了规范和加强国家自然科学基金面上项目（以下简称面上项目）管理，根据《国家自然科学基金条例》（以下简称《条例》），制定本办法。</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第二条  面上项目支持科学技术人员在国家自然科学基金资助范围内自主选题，开展创新性的科学研究，促进各学科均衡、协调和可持续发展。</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第三条  国家自然科学基金委员会（以下简称自然科学基金委）在面上项目管理过程中履行以下职责：</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（一）制定并发布年度项目指南；</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（二）受理项目申请；</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（三）组织专家进行评审；</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（四）批准资助项目；</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（五）管理和监督资助项目实施。</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第四条  面上项目的经费使用与管理，按照国家自然科学基金资助项目经费管理的有关规定执行。</w:t>
      </w:r>
    </w:p>
    <w:p w:rsidR="00147257" w:rsidRPr="00147257" w:rsidRDefault="00147257" w:rsidP="00147257">
      <w:pPr>
        <w:pStyle w:val="a3"/>
        <w:shd w:val="clear" w:color="auto" w:fill="FFFFFF"/>
        <w:spacing w:before="150" w:beforeAutospacing="0" w:after="150" w:afterAutospacing="0" w:line="360" w:lineRule="atLeast"/>
        <w:jc w:val="center"/>
        <w:rPr>
          <w:rFonts w:ascii="华文仿宋" w:eastAsia="华文仿宋" w:hAnsi="华文仿宋" w:hint="eastAsia"/>
          <w:color w:val="000000"/>
        </w:rPr>
      </w:pPr>
      <w:r w:rsidRPr="00147257">
        <w:rPr>
          <w:rStyle w:val="a4"/>
          <w:rFonts w:ascii="华文仿宋" w:eastAsia="华文仿宋" w:hAnsi="华文仿宋" w:hint="eastAsia"/>
          <w:color w:val="000000"/>
        </w:rPr>
        <w:t>第二章　申请与评审</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lastRenderedPageBreak/>
        <w:t xml:space="preserve">　　第五条  自然科学基金委根据基金发展规划、学科发展战略和基金资助工作评估报告，在广泛听取意见和专家评审组论证的基础上制定年度项目指南。年度项目指南应当在接收项目申请起始之日30日前公布。</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第六条  依托单位的科学技术人员具备下列条件的，可以申请面上项目：</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（一）具有承担基础研究课题或者其他从事基础研究的经历；</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（二）具有高级专业技术职务（职称）或者具有博士学位，或者有2名与其研究领域相同、具有高级专业技术职务（职称）的科学技术人员推荐。</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从事基础研究的科学技术人员具备前款规定的条件、无工作单位或者所在单位不是依托单位的，经与依托单位协商，并取得该依托单位的同意可以申请。依托单位应当将其视为本单位科学技术人员实施有效管理。</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正在攻读研究生学位的人员不得申请面上项目，但在职人员经过导师同意可以通过其受聘依托单位申请。</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第七条  申请面上项目的数量应当符合下列要求：</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（一）作为申请人同年申请面上项目限为1项；</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（二）不具有高级专业技术职务（职称）的人员，作为项目负责人正在承担面上项目的，不得申请；</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（三）年度项目指南中对申请数量的限制。</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第八条  申请人应当是申请面上项目的实际负责人，限为1人。</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lastRenderedPageBreak/>
        <w:t xml:space="preserve">　　参与者与申请人不是同一单位的，参与者所在单位视为合作研究单位，合作研究单位的数量不得超过2个。</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面上项目研究期限一般为4年。</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第九条  申请人应当按照年度项目指南要求，通过依托单位提出书面申请。申请人应当对所提交的申请材料的真实性负责。</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依托单位应当对申请材料的真实性和完整性进行审核，统一提交自然科学基金委。</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申请人可以向自然科学基金委提供3名以内不适宜评审其项目申请的通讯评审专家名单。</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第十条  具有高级专业技术职务（职称）的申请人或者参与者的单位有下列情况之一的，应当在申请时注明：</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（一）同年申请或者参与申请各类项目的单位不一致的；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（二）与正在承担的各类项目的单位不一致的。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第十一条  自然科学基金委应当</w:t>
      </w:r>
      <w:proofErr w:type="gramStart"/>
      <w:r w:rsidRPr="00147257">
        <w:rPr>
          <w:rFonts w:ascii="华文仿宋" w:eastAsia="华文仿宋" w:hAnsi="华文仿宋" w:hint="eastAsia"/>
          <w:color w:val="000000"/>
        </w:rPr>
        <w:t>自项目</w:t>
      </w:r>
      <w:proofErr w:type="gramEnd"/>
      <w:r w:rsidRPr="00147257">
        <w:rPr>
          <w:rFonts w:ascii="华文仿宋" w:eastAsia="华文仿宋" w:hAnsi="华文仿宋" w:hint="eastAsia"/>
          <w:color w:val="000000"/>
        </w:rPr>
        <w:t>申请截止之日起45日内完成对申请材料的初步审查。符合本办法规定的，予以受理并公布申请人基本情况和依托单位名称、申请项目名称。有下列情形之一的，不予受理，通过依托单位书面通知申请人，并说明理由：</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（一）申请人不符合本办法规定条件的；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（二）申请材料不符合年度项目指南要求的；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lastRenderedPageBreak/>
        <w:t xml:space="preserve">　　（三）未在规定期限内提交申请的；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（四）申请人、参与者在不得申请或者参与申请国家自然科学基金资助的处罚期内的；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（五）依托单位在不得作为依托单位的处罚期内的。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第十二条  自然科学基金委负责组织同行专家对受理的项目申请进行评审。项目评审程序包括通讯评审和会议评审。</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第十三条  评审专家对项目申请应当从科学价值、创新性、社会影响以及研究方案的可行性等方面进行独立判断和评价，提出评审意见。</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评审专家提出评审意见时还应当考虑以下几个方面：</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（一）申请人和参与者的研究经历；</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（二）研究队伍构成、研究基础和相关的研究条件；</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（三）项目申请经费使用计划的合理性。</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第十四条  对于已受理的项目申请，自然科学基金委应当根据申请书内容和有关评审要求从同行专家库中随机选择3名以上专家进行通讯评审。对内容相近的项目申请应当选择同一组专家评审。</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对于申请人提供的不适宜评审其项目申请的评审专家名单，自然科学基金委在选择评审专家时应当根据实际情况予以考虑。</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每份项目申请的有效评审意见不得少于3份。</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lastRenderedPageBreak/>
        <w:t xml:space="preserve">　　第十五条  通讯评审完成后，自然科学基金委应当组织专家对项目申请进行会议评审。会议评审专家应当来自专家评审组，必要时可以特邀其他专家参加会议评审。</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自然科学基金委应当根据通讯评审情况对项目申请排序和分类，供会</w:t>
      </w:r>
      <w:bookmarkStart w:id="0" w:name="_GoBack"/>
      <w:bookmarkEnd w:id="0"/>
      <w:r w:rsidRPr="00147257">
        <w:rPr>
          <w:rFonts w:ascii="华文仿宋" w:eastAsia="华文仿宋" w:hAnsi="华文仿宋" w:hint="eastAsia"/>
          <w:color w:val="000000"/>
        </w:rPr>
        <w:t>议评审专家评审时参考，同时还应当向会议评审专家提供年度资助计划、项目申请书和通讯评审意见等评审材料。</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会议评审专家应当充分考虑通讯评审意见和资助计划，结合学科布局和发展对会议评审项目以无记名投票的方式表决，建议予以资助的项目应当以出席会议评审专家的过半数通过。</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第十六条  多数通讯评审专家认为不应当予以资助的项目，2名以上会议评审专家认为创新性强可以署名推荐。会议评审专家在充分听取推荐意见的基础上，应当以无记名投票的方式表决，建议予以资助的项目应当以出席会议评审专家的三分之二以上的多数通过。</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第十七条  自然科学基金委根据本办法的规定和专家会议表决结果，决定予以资助的项目。</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第十八条  自然科学基金委决定予以资助的，应当根据专家评审意见以及资助额度等及时制作资助通知书，书面通知依托单位和申请人，并公布申请人基本情况以及依托单位名称、申请项目名称、资助额度等；决定不予资助的，应当及时书面通知申请人和依托单位，并说明理由。</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自然科学基金委应当整理专家评审意见，并向申请人和依托单位提供。</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lastRenderedPageBreak/>
        <w:t xml:space="preserve">　　第十九条  申请人对不予受理或者不予资助的决定不服的，可以自收到通知之日起15日内，向自然科学基金委提出书面复审申请。对评审专家的学术判断有不同意见，不得作为提出复审申请的理由。</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自然科学基金委应当按照有关规定对复审申请进行审查和处理。</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第二十条  面上项目评审执行自然科学基金委项目评审回避与保密的有关规定。</w:t>
      </w:r>
    </w:p>
    <w:p w:rsidR="00147257" w:rsidRPr="00147257" w:rsidRDefault="00147257" w:rsidP="00147257">
      <w:pPr>
        <w:pStyle w:val="a3"/>
        <w:shd w:val="clear" w:color="auto" w:fill="FFFFFF"/>
        <w:spacing w:before="150" w:beforeAutospacing="0" w:after="150" w:afterAutospacing="0" w:line="360" w:lineRule="atLeast"/>
        <w:jc w:val="center"/>
        <w:rPr>
          <w:rFonts w:ascii="华文仿宋" w:eastAsia="华文仿宋" w:hAnsi="华文仿宋" w:hint="eastAsia"/>
          <w:color w:val="000000"/>
        </w:rPr>
      </w:pPr>
      <w:r w:rsidRPr="00147257">
        <w:rPr>
          <w:rStyle w:val="a4"/>
          <w:rFonts w:ascii="华文仿宋" w:eastAsia="华文仿宋" w:hAnsi="华文仿宋" w:hint="eastAsia"/>
          <w:color w:val="000000"/>
        </w:rPr>
        <w:t>第三章　实施与管理</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第二十一条  自然科学基金委应当公告予以资助项目的名称以及依托单位名称，公告期为5日。公告期满视为依托单位和项目负责人收到资助通知。</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依托单位应当组织项目负责人按照资助通知书的要求填写项目计划书（一式两份），并在收到资助通知之日起20日内完成审核，提交自然科学基金委。</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自然科学基金委应当自收到项目计划书之日起30日内审核项目计划书，并在核准后将其中1份返还依托单位。核准后的项目计划书作为项目实施、经费拨付、检查和结题的依据。</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项目负责人除根据资助通知书要求对申请书内容进行调整外，不得对其他内容进行变更。</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逾期未提交</w:t>
      </w:r>
      <w:proofErr w:type="gramStart"/>
      <w:r w:rsidRPr="00147257">
        <w:rPr>
          <w:rFonts w:ascii="华文仿宋" w:eastAsia="华文仿宋" w:hAnsi="华文仿宋" w:hint="eastAsia"/>
          <w:color w:val="000000"/>
        </w:rPr>
        <w:t>项目计划书且在</w:t>
      </w:r>
      <w:proofErr w:type="gramEnd"/>
      <w:r w:rsidRPr="00147257">
        <w:rPr>
          <w:rFonts w:ascii="华文仿宋" w:eastAsia="华文仿宋" w:hAnsi="华文仿宋" w:hint="eastAsia"/>
          <w:color w:val="000000"/>
        </w:rPr>
        <w:t>规定期限内未说明理由的，视为放弃接受资助。</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第二十二条  项目负责人应当按照项目计划</w:t>
      </w:r>
      <w:proofErr w:type="gramStart"/>
      <w:r w:rsidRPr="00147257">
        <w:rPr>
          <w:rFonts w:ascii="华文仿宋" w:eastAsia="华文仿宋" w:hAnsi="华文仿宋" w:hint="eastAsia"/>
          <w:color w:val="000000"/>
        </w:rPr>
        <w:t>书组织</w:t>
      </w:r>
      <w:proofErr w:type="gramEnd"/>
      <w:r w:rsidRPr="00147257">
        <w:rPr>
          <w:rFonts w:ascii="华文仿宋" w:eastAsia="华文仿宋" w:hAnsi="华文仿宋" w:hint="eastAsia"/>
          <w:color w:val="000000"/>
        </w:rPr>
        <w:t>开展研究工作，做好资助项目实施情况的原始记录，填写项目年度进展报告。</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lastRenderedPageBreak/>
        <w:t xml:space="preserve">　　依托单位应当审核项目年度进展报告并于次年1月15日前提交自然科学基金委。</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第二十三条  自然科学基金委应当审查提交的项目年度进展报告。对未按时提交的，责令其在10日内提交，并视情节按有关规定处理。</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第二十四条  自然科学基金委应当对面上项目的实施情况进行抽查。</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第二十五条  面上项目实施过程中，依托单位不得擅自变更项目负责人。</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项目负责人有下列情形之一的，依托单位应当及时提出变更项目负责人或者终止项目实施的申请，报自然科学基金委批准；自然科学基金委也可以直接</w:t>
      </w:r>
      <w:proofErr w:type="gramStart"/>
      <w:r w:rsidRPr="00147257">
        <w:rPr>
          <w:rFonts w:ascii="华文仿宋" w:eastAsia="华文仿宋" w:hAnsi="华文仿宋" w:hint="eastAsia"/>
          <w:color w:val="000000"/>
        </w:rPr>
        <w:t>作出</w:t>
      </w:r>
      <w:proofErr w:type="gramEnd"/>
      <w:r w:rsidRPr="00147257">
        <w:rPr>
          <w:rFonts w:ascii="华文仿宋" w:eastAsia="华文仿宋" w:hAnsi="华文仿宋" w:hint="eastAsia"/>
          <w:color w:val="000000"/>
        </w:rPr>
        <w:t>终止项目实施的决定：</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（一）不再是依托单位科学技术人员的；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（二）不能继续开展研究工作的；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（三）有剽窃他人科学研究成果或者在科学研究中有弄虚作假等行为的。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项目负责人调入另一依托单位工作的，经所在依托单位与原依托单位协商一致，由原依托单位提出变更依托单位的申请，报自然科学基金委批准。协商不一致的，自然科学基金委</w:t>
      </w:r>
      <w:proofErr w:type="gramStart"/>
      <w:r w:rsidRPr="00147257">
        <w:rPr>
          <w:rFonts w:ascii="华文仿宋" w:eastAsia="华文仿宋" w:hAnsi="华文仿宋" w:hint="eastAsia"/>
          <w:color w:val="000000"/>
        </w:rPr>
        <w:t>作出</w:t>
      </w:r>
      <w:proofErr w:type="gramEnd"/>
      <w:r w:rsidRPr="00147257">
        <w:rPr>
          <w:rFonts w:ascii="华文仿宋" w:eastAsia="华文仿宋" w:hAnsi="华文仿宋" w:hint="eastAsia"/>
          <w:color w:val="000000"/>
        </w:rPr>
        <w:t>终止该项目负责人所负责的项目实施的决定。</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第二十六条  依托单位和项目负责人应当保证参与者的稳定。</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参与者不得擅自增加或者退出。由于客观原因确实需要增加或者退出的，由项目负责人提出申请，经依托单位审核后报自然科学基金委批准。新增加的参与者应当符合本办法第七条的要求。</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lastRenderedPageBreak/>
        <w:t xml:space="preserve">　　第二十七条  项目负责人或者参与者变更单位以及增加参与者的，合作研究单位的数量应当符合本办法第八条第二款的要求。</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第二十八条  项目实施过程中，研究内容或者研究计划需要</w:t>
      </w:r>
      <w:proofErr w:type="gramStart"/>
      <w:r w:rsidRPr="00147257">
        <w:rPr>
          <w:rFonts w:ascii="华文仿宋" w:eastAsia="华文仿宋" w:hAnsi="华文仿宋" w:hint="eastAsia"/>
          <w:color w:val="000000"/>
        </w:rPr>
        <w:t>作出</w:t>
      </w:r>
      <w:proofErr w:type="gramEnd"/>
      <w:r w:rsidRPr="00147257">
        <w:rPr>
          <w:rFonts w:ascii="华文仿宋" w:eastAsia="华文仿宋" w:hAnsi="华文仿宋" w:hint="eastAsia"/>
          <w:color w:val="000000"/>
        </w:rPr>
        <w:t>重大调整的，项目负责人应当及时提出申请，经依托单位审核后报自然科学基金委批准。</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第二十九条  由于客观原因不能按期完成研究计划的，项目负责人可以申请延期1次，申请延长的期限不得超过2年。</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项目负责人应当于项目资助期限届满60日前提出延期申请，经依托单位审核后报自然科学基金委批准。</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批准延期的项目在结题前应当按时提交项目年度进展报告。</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第三十条  发生本办法第二十五条、第二十六条、第二十八条、第二十九条情形，自然科学基金委</w:t>
      </w:r>
      <w:proofErr w:type="gramStart"/>
      <w:r w:rsidRPr="00147257">
        <w:rPr>
          <w:rFonts w:ascii="华文仿宋" w:eastAsia="华文仿宋" w:hAnsi="华文仿宋" w:hint="eastAsia"/>
          <w:color w:val="000000"/>
        </w:rPr>
        <w:t>作出</w:t>
      </w:r>
      <w:proofErr w:type="gramEnd"/>
      <w:r w:rsidRPr="00147257">
        <w:rPr>
          <w:rFonts w:ascii="华文仿宋" w:eastAsia="华文仿宋" w:hAnsi="华文仿宋" w:hint="eastAsia"/>
          <w:color w:val="000000"/>
        </w:rPr>
        <w:t>批准、不予批准和终止决定的，应当及时通知依托单位和项目负责人。</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第三十一条  </w:t>
      </w:r>
      <w:proofErr w:type="gramStart"/>
      <w:r w:rsidRPr="00147257">
        <w:rPr>
          <w:rFonts w:ascii="华文仿宋" w:eastAsia="华文仿宋" w:hAnsi="华文仿宋" w:hint="eastAsia"/>
          <w:color w:val="000000"/>
        </w:rPr>
        <w:t>自项目</w:t>
      </w:r>
      <w:proofErr w:type="gramEnd"/>
      <w:r w:rsidRPr="00147257">
        <w:rPr>
          <w:rFonts w:ascii="华文仿宋" w:eastAsia="华文仿宋" w:hAnsi="华文仿宋" w:hint="eastAsia"/>
          <w:color w:val="000000"/>
        </w:rPr>
        <w:t>资助期满之日起60日内，项目负责人应当撰写结题报告、编制项目资助经费决算；取得研究成果的，应当同时提交研究成果报告。项目负责人应当对结题材料的真实性负责。</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依托单位应当对结题材料的真实性和完整性进行审核，统一提交自然科学基金委。</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对未按时提交结题报告和经费决算表的，自然科学基金委责令其在10日内提交，并视情节按有关规定处理。</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lastRenderedPageBreak/>
        <w:t xml:space="preserve">　　第三十二条  自然科学基金委应当自收到结题材料之日起90日内进行审查。对符合结题要求的，准予结题并书面通知依托单位和项目负责人。</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有下列情况之一的，责令改正并视情节按有关规定处理：</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（一）提交的结题报告材料不齐全或者手续不完备的；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（二）提交的资助经费决算手续不全或者不符合填报要求的；</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（三）其他不符合自然科学基金委要求的情况。</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第三十三条  自然科学基金委应当公布准予结题项目的结题报告、研究成果报告和项目申请摘要。</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第三十四条  发表面上项目取得的研究成果，应当按照自然科学基金委成果管理的有关规定注明得到国家自然科学基金资助。</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第三十五条  面上项目研究形成的知识产权的归属、使用和转移，按照国家有关法律、法规执行。</w:t>
      </w:r>
    </w:p>
    <w:p w:rsidR="00147257" w:rsidRPr="00147257" w:rsidRDefault="00147257" w:rsidP="00147257">
      <w:pPr>
        <w:pStyle w:val="a3"/>
        <w:shd w:val="clear" w:color="auto" w:fill="FFFFFF"/>
        <w:spacing w:before="150" w:beforeAutospacing="0" w:after="150" w:afterAutospacing="0" w:line="360" w:lineRule="atLeast"/>
        <w:jc w:val="center"/>
        <w:rPr>
          <w:rFonts w:ascii="华文仿宋" w:eastAsia="华文仿宋" w:hAnsi="华文仿宋" w:hint="eastAsia"/>
          <w:color w:val="000000"/>
        </w:rPr>
      </w:pPr>
      <w:r w:rsidRPr="00147257">
        <w:rPr>
          <w:rStyle w:val="a4"/>
          <w:rFonts w:ascii="华文仿宋" w:eastAsia="华文仿宋" w:hAnsi="华文仿宋" w:hint="eastAsia"/>
          <w:color w:val="000000"/>
        </w:rPr>
        <w:t>第四章　附则</w:t>
      </w:r>
    </w:p>
    <w:p w:rsidR="00147257" w:rsidRPr="00147257" w:rsidRDefault="00147257" w:rsidP="00147257">
      <w:pPr>
        <w:pStyle w:val="a3"/>
        <w:shd w:val="clear" w:color="auto" w:fill="FFFFFF"/>
        <w:spacing w:before="150" w:beforeAutospacing="0" w:after="150" w:afterAutospacing="0" w:line="360" w:lineRule="atLeast"/>
        <w:rPr>
          <w:rFonts w:ascii="华文仿宋" w:eastAsia="华文仿宋" w:hAnsi="华文仿宋" w:hint="eastAsia"/>
          <w:color w:val="000000"/>
        </w:rPr>
      </w:pPr>
      <w:r w:rsidRPr="00147257">
        <w:rPr>
          <w:rFonts w:ascii="华文仿宋" w:eastAsia="华文仿宋" w:hAnsi="华文仿宋" w:hint="eastAsia"/>
          <w:color w:val="000000"/>
        </w:rPr>
        <w:t xml:space="preserve">　　第三十六条  本办法自公布之日起施行。</w:t>
      </w:r>
    </w:p>
    <w:p w:rsidR="00147257" w:rsidRPr="00147257" w:rsidRDefault="00147257" w:rsidP="00147257">
      <w:pPr>
        <w:jc w:val="center"/>
        <w:rPr>
          <w:szCs w:val="21"/>
        </w:rPr>
      </w:pPr>
    </w:p>
    <w:sectPr w:rsidR="00147257" w:rsidRPr="001472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257"/>
    <w:rsid w:val="00147257"/>
    <w:rsid w:val="00D0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4725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47257"/>
    <w:rPr>
      <w:rFonts w:ascii="宋体" w:eastAsia="宋体" w:hAnsi="宋体" w:cs="宋体"/>
      <w:b/>
      <w:bCs/>
      <w:kern w:val="36"/>
      <w:sz w:val="48"/>
      <w:szCs w:val="48"/>
    </w:rPr>
  </w:style>
  <w:style w:type="paragraph" w:styleId="a3">
    <w:name w:val="Normal (Web)"/>
    <w:basedOn w:val="a"/>
    <w:uiPriority w:val="99"/>
    <w:semiHidden/>
    <w:unhideWhenUsed/>
    <w:rsid w:val="0014725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472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4725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47257"/>
    <w:rPr>
      <w:rFonts w:ascii="宋体" w:eastAsia="宋体" w:hAnsi="宋体" w:cs="宋体"/>
      <w:b/>
      <w:bCs/>
      <w:kern w:val="36"/>
      <w:sz w:val="48"/>
      <w:szCs w:val="48"/>
    </w:rPr>
  </w:style>
  <w:style w:type="paragraph" w:styleId="a3">
    <w:name w:val="Normal (Web)"/>
    <w:basedOn w:val="a"/>
    <w:uiPriority w:val="99"/>
    <w:semiHidden/>
    <w:unhideWhenUsed/>
    <w:rsid w:val="0014725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472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870731">
      <w:bodyDiv w:val="1"/>
      <w:marLeft w:val="0"/>
      <w:marRight w:val="0"/>
      <w:marTop w:val="0"/>
      <w:marBottom w:val="0"/>
      <w:divBdr>
        <w:top w:val="none" w:sz="0" w:space="0" w:color="auto"/>
        <w:left w:val="none" w:sz="0" w:space="0" w:color="auto"/>
        <w:bottom w:val="none" w:sz="0" w:space="0" w:color="auto"/>
        <w:right w:val="none" w:sz="0" w:space="0" w:color="auto"/>
      </w:divBdr>
    </w:div>
    <w:div w:id="20923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657</Words>
  <Characters>3745</Characters>
  <Application>Microsoft Office Word</Application>
  <DocSecurity>0</DocSecurity>
  <Lines>31</Lines>
  <Paragraphs>8</Paragraphs>
  <ScaleCrop>false</ScaleCrop>
  <Company>China</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2019-10-29T02:42:00Z</dcterms:created>
  <dcterms:modified xsi:type="dcterms:W3CDTF">2019-10-29T02:43:00Z</dcterms:modified>
</cp:coreProperties>
</file>