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661" w:rsidRPr="00196380" w:rsidRDefault="00444661" w:rsidP="000F37E2">
      <w:pPr>
        <w:widowControl/>
        <w:spacing w:line="360" w:lineRule="auto"/>
        <w:jc w:val="center"/>
        <w:rPr>
          <w:rFonts w:ascii="宋体" w:eastAsia="宋体" w:hAnsi="宋体" w:cs="宋体"/>
          <w:color w:val="555555"/>
          <w:kern w:val="0"/>
          <w:sz w:val="24"/>
          <w:szCs w:val="24"/>
        </w:rPr>
      </w:pPr>
      <w:r w:rsidRPr="00196380">
        <w:rPr>
          <w:rFonts w:ascii="宋体" w:eastAsia="宋体" w:hAnsi="宋体" w:cs="宋体" w:hint="eastAsia"/>
          <w:color w:val="000000"/>
          <w:kern w:val="0"/>
          <w:sz w:val="24"/>
          <w:szCs w:val="24"/>
        </w:rPr>
        <w:t xml:space="preserve">  </w:t>
      </w:r>
      <w:r w:rsidRPr="00196380">
        <w:rPr>
          <w:rFonts w:ascii="方正小标宋简体" w:eastAsia="方正小标宋简体" w:hAnsi="宋体" w:cs="宋体" w:hint="eastAsia"/>
          <w:b/>
          <w:bCs/>
          <w:color w:val="000000"/>
          <w:kern w:val="0"/>
          <w:sz w:val="36"/>
          <w:szCs w:val="36"/>
        </w:rPr>
        <w:t>四川省</w:t>
      </w:r>
      <w:r w:rsidR="00A968B0">
        <w:rPr>
          <w:rFonts w:ascii="方正小标宋简体" w:eastAsia="方正小标宋简体" w:hAnsi="宋体" w:cs="宋体" w:hint="eastAsia"/>
          <w:b/>
          <w:bCs/>
          <w:color w:val="000000"/>
          <w:kern w:val="0"/>
          <w:sz w:val="36"/>
          <w:szCs w:val="36"/>
        </w:rPr>
        <w:t>社会科学</w:t>
      </w:r>
      <w:r w:rsidRPr="00196380">
        <w:rPr>
          <w:rFonts w:ascii="方正小标宋简体" w:eastAsia="方正小标宋简体" w:hAnsi="宋体" w:cs="宋体" w:hint="eastAsia"/>
          <w:b/>
          <w:bCs/>
          <w:color w:val="000000"/>
          <w:kern w:val="0"/>
          <w:sz w:val="36"/>
          <w:szCs w:val="36"/>
        </w:rPr>
        <w:t>重点研究基地</w:t>
      </w:r>
      <w:r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jc w:val="center"/>
        <w:rPr>
          <w:rFonts w:ascii="宋体" w:eastAsia="宋体" w:hAnsi="宋体" w:cs="宋体"/>
          <w:color w:val="555555"/>
          <w:kern w:val="0"/>
          <w:sz w:val="24"/>
          <w:szCs w:val="24"/>
        </w:rPr>
      </w:pPr>
      <w:r w:rsidRPr="00196380">
        <w:rPr>
          <w:rFonts w:ascii="方正小标宋简体" w:eastAsia="方正小标宋简体" w:hAnsi="宋体" w:cs="宋体" w:hint="eastAsia"/>
          <w:b/>
          <w:bCs/>
          <w:color w:val="000000"/>
          <w:kern w:val="0"/>
          <w:sz w:val="36"/>
          <w:szCs w:val="36"/>
        </w:rPr>
        <w:t>四川县域经济发展研究中心201</w:t>
      </w:r>
      <w:r>
        <w:rPr>
          <w:rFonts w:ascii="方正小标宋简体" w:eastAsia="方正小标宋简体" w:hAnsi="宋体" w:cs="宋体" w:hint="eastAsia"/>
          <w:b/>
          <w:bCs/>
          <w:color w:val="000000"/>
          <w:kern w:val="0"/>
          <w:sz w:val="36"/>
          <w:szCs w:val="36"/>
        </w:rPr>
        <w:t>7</w:t>
      </w:r>
      <w:r w:rsidRPr="00196380">
        <w:rPr>
          <w:rFonts w:ascii="方正小标宋简体" w:eastAsia="方正小标宋简体" w:hAnsi="宋体" w:cs="宋体" w:hint="eastAsia"/>
          <w:b/>
          <w:bCs/>
          <w:color w:val="000000"/>
          <w:kern w:val="0"/>
          <w:sz w:val="36"/>
          <w:szCs w:val="36"/>
        </w:rPr>
        <w:t>年项目申报公告</w:t>
      </w:r>
      <w:r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rPr>
          <w:rFonts w:ascii="宋体" w:eastAsia="宋体" w:hAnsi="宋体" w:cs="宋体"/>
          <w:color w:val="555555"/>
          <w:kern w:val="0"/>
          <w:sz w:val="24"/>
          <w:szCs w:val="24"/>
        </w:rPr>
      </w:pPr>
    </w:p>
    <w:p w:rsidR="00444661" w:rsidRPr="00196380" w:rsidRDefault="00444661" w:rsidP="000F37E2">
      <w:pPr>
        <w:widowControl/>
        <w:spacing w:line="360" w:lineRule="auto"/>
        <w:ind w:left="164"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受四川省社科规划办、四川省教育厅委托，经四川县域经济发展研究中心学术委员会审核同意，我中心即日起向省内外发布201</w:t>
      </w:r>
      <w:r>
        <w:rPr>
          <w:rFonts w:ascii="宋体" w:eastAsia="宋体" w:hAnsi="宋体" w:cs="宋体" w:hint="eastAsia"/>
          <w:color w:val="555555"/>
          <w:kern w:val="0"/>
          <w:sz w:val="28"/>
          <w:szCs w:val="28"/>
        </w:rPr>
        <w:t>7</w:t>
      </w:r>
      <w:r w:rsidRPr="00196380">
        <w:rPr>
          <w:rFonts w:ascii="宋体" w:eastAsia="宋体" w:hAnsi="宋体" w:cs="宋体" w:hint="eastAsia"/>
          <w:color w:val="555555"/>
          <w:kern w:val="0"/>
          <w:sz w:val="28"/>
          <w:szCs w:val="28"/>
        </w:rPr>
        <w:t>年度课题指南，并开始受理项目申报。现将申报工作相关事宜公告如下：</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left="550" w:firstLine="138"/>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t>一、指导思想</w:t>
      </w:r>
      <w:r w:rsidRPr="00196380">
        <w:rPr>
          <w:rFonts w:ascii="宋体" w:eastAsia="宋体" w:hAnsi="宋体" w:cs="宋体" w:hint="eastAsia"/>
          <w:color w:val="555555"/>
          <w:kern w:val="0"/>
          <w:sz w:val="24"/>
          <w:szCs w:val="24"/>
        </w:rPr>
        <w:t xml:space="preserve"> </w:t>
      </w:r>
    </w:p>
    <w:p w:rsidR="00444661" w:rsidRPr="000F37E2" w:rsidRDefault="001A53B3" w:rsidP="001A53B3">
      <w:pPr>
        <w:widowControl/>
        <w:spacing w:line="360" w:lineRule="auto"/>
        <w:ind w:firstLineChars="200" w:firstLine="560"/>
        <w:jc w:val="left"/>
        <w:rPr>
          <w:rFonts w:ascii="宋体" w:eastAsia="宋体" w:hAnsi="宋体" w:cs="宋体"/>
          <w:color w:val="555555"/>
          <w:kern w:val="0"/>
          <w:sz w:val="24"/>
          <w:szCs w:val="24"/>
        </w:rPr>
      </w:pPr>
      <w:r>
        <w:rPr>
          <w:rFonts w:ascii="宋体" w:eastAsia="宋体" w:hAnsi="宋体" w:cs="宋体" w:hint="eastAsia"/>
          <w:color w:val="555555"/>
          <w:kern w:val="0"/>
          <w:sz w:val="28"/>
          <w:szCs w:val="28"/>
        </w:rPr>
        <w:t>以</w:t>
      </w:r>
      <w:r w:rsidR="00090901">
        <w:rPr>
          <w:rFonts w:ascii="宋体" w:eastAsia="宋体" w:hAnsi="宋体" w:cs="宋体" w:hint="eastAsia"/>
          <w:color w:val="555555"/>
          <w:kern w:val="0"/>
          <w:sz w:val="28"/>
          <w:szCs w:val="28"/>
        </w:rPr>
        <w:t>党的十八大和十八届三中、四中、五中</w:t>
      </w:r>
      <w:r w:rsidR="00444661">
        <w:rPr>
          <w:rFonts w:ascii="宋体" w:eastAsia="宋体" w:hAnsi="宋体" w:cs="宋体" w:hint="eastAsia"/>
          <w:color w:val="555555"/>
          <w:kern w:val="0"/>
          <w:sz w:val="28"/>
          <w:szCs w:val="28"/>
        </w:rPr>
        <w:t>、六中全会</w:t>
      </w:r>
      <w:r w:rsidR="00444661" w:rsidRPr="00196380">
        <w:rPr>
          <w:rFonts w:ascii="宋体" w:eastAsia="宋体" w:hAnsi="宋体" w:cs="宋体" w:hint="eastAsia"/>
          <w:color w:val="555555"/>
          <w:kern w:val="0"/>
          <w:sz w:val="28"/>
          <w:szCs w:val="28"/>
        </w:rPr>
        <w:t>和中央</w:t>
      </w:r>
      <w:r w:rsidR="00146F93">
        <w:rPr>
          <w:rFonts w:ascii="宋体" w:eastAsia="宋体" w:hAnsi="宋体" w:cs="宋体" w:hint="eastAsia"/>
          <w:color w:val="555555"/>
          <w:kern w:val="0"/>
          <w:sz w:val="28"/>
          <w:szCs w:val="28"/>
        </w:rPr>
        <w:t>经济</w:t>
      </w:r>
      <w:r w:rsidR="00444661" w:rsidRPr="00196380">
        <w:rPr>
          <w:rFonts w:ascii="宋体" w:eastAsia="宋体" w:hAnsi="宋体" w:cs="宋体" w:hint="eastAsia"/>
          <w:color w:val="555555"/>
          <w:kern w:val="0"/>
          <w:sz w:val="28"/>
          <w:szCs w:val="28"/>
        </w:rPr>
        <w:t>工作会议的精神</w:t>
      </w:r>
      <w:r>
        <w:rPr>
          <w:rFonts w:ascii="宋体" w:eastAsia="宋体" w:hAnsi="宋体" w:cs="宋体" w:hint="eastAsia"/>
          <w:color w:val="555555"/>
          <w:kern w:val="0"/>
          <w:sz w:val="28"/>
          <w:szCs w:val="28"/>
        </w:rPr>
        <w:t>为指引</w:t>
      </w:r>
      <w:r w:rsidR="00444661" w:rsidRPr="00196380">
        <w:rPr>
          <w:rFonts w:ascii="宋体" w:eastAsia="宋体" w:hAnsi="宋体" w:cs="宋体" w:hint="eastAsia"/>
          <w:color w:val="555555"/>
          <w:kern w:val="0"/>
          <w:sz w:val="28"/>
          <w:szCs w:val="28"/>
        </w:rPr>
        <w:t>，按照《四川省哲学社会科学研究“十三五”（ 2016—2020年）规划纲要》及</w:t>
      </w:r>
      <w:r>
        <w:rPr>
          <w:rFonts w:ascii="宋体" w:eastAsia="宋体" w:hAnsi="宋体" w:cs="宋体" w:hint="eastAsia"/>
          <w:color w:val="555555"/>
          <w:kern w:val="0"/>
          <w:sz w:val="28"/>
          <w:szCs w:val="28"/>
        </w:rPr>
        <w:t>《四川省国民经济和社会发展第十三个五年规划》</w:t>
      </w:r>
      <w:r w:rsidR="00444661" w:rsidRPr="00906CAE">
        <w:rPr>
          <w:rFonts w:ascii="宋体" w:eastAsia="宋体" w:hAnsi="宋体" w:cs="宋体" w:hint="eastAsia"/>
          <w:color w:val="555555"/>
          <w:kern w:val="0"/>
          <w:sz w:val="28"/>
          <w:szCs w:val="28"/>
        </w:rPr>
        <w:t>总体部署</w:t>
      </w:r>
      <w:r w:rsidR="00444661" w:rsidRPr="00196380">
        <w:rPr>
          <w:rFonts w:ascii="宋体" w:eastAsia="宋体" w:hAnsi="宋体" w:cs="宋体" w:hint="eastAsia"/>
          <w:color w:val="555555"/>
          <w:kern w:val="0"/>
          <w:sz w:val="28"/>
          <w:szCs w:val="28"/>
        </w:rPr>
        <w:t>的要求，以四川省县域经济发展过程中面临的重大理论问题和现实问题为导向，开展课题研究，发挥重点社科研究基地为地方经济建设服务的智库作用。课题主要围绕新形势下四川省县域经济发展中亟需解决的热点和难点问题，开展基础研究、理论研究和应用研究，更好地服务于县域经济</w:t>
      </w:r>
      <w:r w:rsidR="00AE1A38">
        <w:rPr>
          <w:rFonts w:ascii="宋体" w:eastAsia="宋体" w:hAnsi="宋体" w:cs="宋体" w:hint="eastAsia"/>
          <w:color w:val="555555"/>
          <w:kern w:val="0"/>
          <w:sz w:val="28"/>
          <w:szCs w:val="28"/>
        </w:rPr>
        <w:t>发展</w:t>
      </w:r>
      <w:r w:rsidR="00444661" w:rsidRPr="00196380">
        <w:rPr>
          <w:rFonts w:ascii="宋体" w:eastAsia="宋体" w:hAnsi="宋体" w:cs="宋体" w:hint="eastAsia"/>
          <w:color w:val="555555"/>
          <w:kern w:val="0"/>
          <w:sz w:val="28"/>
          <w:szCs w:val="28"/>
        </w:rPr>
        <w:t>。</w:t>
      </w:r>
      <w:r w:rsidR="00444661"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48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4"/>
          <w:szCs w:val="24"/>
        </w:rPr>
        <w:t> </w:t>
      </w:r>
      <w:r w:rsidRPr="00196380">
        <w:rPr>
          <w:rFonts w:ascii="宋体" w:eastAsia="宋体" w:hAnsi="宋体" w:cs="宋体" w:hint="eastAsia"/>
          <w:b/>
          <w:bCs/>
          <w:color w:val="555555"/>
          <w:kern w:val="0"/>
          <w:sz w:val="28"/>
          <w:szCs w:val="28"/>
        </w:rPr>
        <w:t>二、资助原则</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中心201</w:t>
      </w:r>
      <w:r w:rsidR="00AB1F97">
        <w:rPr>
          <w:rFonts w:ascii="宋体" w:eastAsia="宋体" w:hAnsi="宋体" w:cs="宋体" w:hint="eastAsia"/>
          <w:color w:val="555555"/>
          <w:kern w:val="0"/>
          <w:sz w:val="28"/>
          <w:szCs w:val="28"/>
        </w:rPr>
        <w:t>7</w:t>
      </w:r>
      <w:r w:rsidRPr="00196380">
        <w:rPr>
          <w:rFonts w:ascii="宋体" w:eastAsia="宋体" w:hAnsi="宋体" w:cs="宋体" w:hint="eastAsia"/>
          <w:color w:val="555555"/>
          <w:kern w:val="0"/>
          <w:sz w:val="28"/>
          <w:szCs w:val="28"/>
        </w:rPr>
        <w:t>年度的研究项目设</w:t>
      </w:r>
      <w:r>
        <w:rPr>
          <w:rFonts w:ascii="宋体" w:eastAsia="宋体" w:hAnsi="宋体" w:cs="宋体" w:hint="eastAsia"/>
          <w:color w:val="555555"/>
          <w:kern w:val="0"/>
          <w:sz w:val="28"/>
          <w:szCs w:val="28"/>
        </w:rPr>
        <w:t>重点</w:t>
      </w:r>
      <w:r w:rsidRPr="00196380">
        <w:rPr>
          <w:rFonts w:ascii="宋体" w:eastAsia="宋体" w:hAnsi="宋体" w:cs="宋体" w:hint="eastAsia"/>
          <w:color w:val="555555"/>
          <w:kern w:val="0"/>
          <w:sz w:val="28"/>
          <w:szCs w:val="28"/>
        </w:rPr>
        <w:t>项目、一般项目</w:t>
      </w:r>
      <w:r w:rsidR="003F26EF">
        <w:rPr>
          <w:rFonts w:ascii="宋体" w:eastAsia="宋体" w:hAnsi="宋体" w:cs="宋体" w:hint="eastAsia"/>
          <w:color w:val="555555"/>
          <w:kern w:val="0"/>
          <w:sz w:val="28"/>
          <w:szCs w:val="28"/>
        </w:rPr>
        <w:t>和</w:t>
      </w:r>
      <w:r w:rsidRPr="00196380">
        <w:rPr>
          <w:rFonts w:ascii="宋体" w:eastAsia="宋体" w:hAnsi="宋体" w:cs="宋体" w:hint="eastAsia"/>
          <w:color w:val="555555"/>
          <w:kern w:val="0"/>
          <w:sz w:val="28"/>
          <w:szCs w:val="28"/>
        </w:rPr>
        <w:t>自筹项目。中心将重点资助几个研究水平高、科研实力强，对当前四川省县域经济发展有重大指导意义的项目作为重大项目。申报人员可根据自己的前期研究基础和专长自选一个角度进行研究。自筹项目不做研究方向限制，申报人员可结合自己的专长和兴趣自行选题。</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51"/>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lastRenderedPageBreak/>
        <w:t>三、成果验收</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6"/>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成果验收以项目合同书和立项公告所示结题材料等为准，原则上：</w:t>
      </w:r>
      <w:r w:rsidRPr="00196380">
        <w:rPr>
          <w:rFonts w:ascii="宋体" w:eastAsia="宋体" w:hAnsi="宋体" w:cs="宋体" w:hint="eastAsia"/>
          <w:color w:val="555555"/>
          <w:kern w:val="0"/>
          <w:sz w:val="24"/>
          <w:szCs w:val="24"/>
        </w:rPr>
        <w:t xml:space="preserve"> </w:t>
      </w:r>
    </w:p>
    <w:p w:rsidR="00444661" w:rsidRPr="00196380" w:rsidRDefault="002D0C76" w:rsidP="000F37E2">
      <w:pPr>
        <w:widowControl/>
        <w:spacing w:line="360" w:lineRule="auto"/>
        <w:ind w:firstLine="565"/>
        <w:jc w:val="left"/>
        <w:rPr>
          <w:rFonts w:ascii="宋体" w:eastAsia="宋体" w:hAnsi="宋体" w:cs="宋体"/>
          <w:color w:val="555555"/>
          <w:kern w:val="0"/>
          <w:sz w:val="24"/>
          <w:szCs w:val="24"/>
        </w:rPr>
      </w:pPr>
      <w:r>
        <w:rPr>
          <w:rFonts w:ascii="宋体" w:eastAsia="宋体" w:hAnsi="宋体" w:cs="宋体" w:hint="eastAsia"/>
          <w:b/>
          <w:bCs/>
          <w:color w:val="555555"/>
          <w:kern w:val="0"/>
          <w:sz w:val="28"/>
          <w:szCs w:val="28"/>
        </w:rPr>
        <w:t>1.</w:t>
      </w:r>
      <w:r w:rsidR="00444661">
        <w:rPr>
          <w:rFonts w:ascii="宋体" w:eastAsia="宋体" w:hAnsi="宋体" w:cs="宋体" w:hint="eastAsia"/>
          <w:b/>
          <w:bCs/>
          <w:color w:val="555555"/>
          <w:kern w:val="0"/>
          <w:sz w:val="28"/>
          <w:szCs w:val="28"/>
        </w:rPr>
        <w:t>重点</w:t>
      </w:r>
      <w:r w:rsidR="00444661" w:rsidRPr="00196380">
        <w:rPr>
          <w:rFonts w:ascii="宋体" w:eastAsia="宋体" w:hAnsi="宋体" w:cs="宋体" w:hint="eastAsia"/>
          <w:b/>
          <w:bCs/>
          <w:color w:val="555555"/>
          <w:kern w:val="0"/>
          <w:sz w:val="28"/>
          <w:szCs w:val="28"/>
        </w:rPr>
        <w:t>项目</w:t>
      </w:r>
      <w:r w:rsidR="00444661"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结题至少需要满足以下条件之一：</w:t>
      </w:r>
      <w:r w:rsidR="00E2609F">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在CSSCI核心库期刊上发表学术论文1篇、</w:t>
      </w:r>
      <w:r w:rsidR="00477318">
        <w:rPr>
          <w:rFonts w:ascii="宋体" w:eastAsia="宋体" w:hAnsi="宋体" w:cs="宋体" w:hint="eastAsia"/>
          <w:color w:val="555555"/>
          <w:kern w:val="0"/>
          <w:sz w:val="28"/>
          <w:szCs w:val="28"/>
        </w:rPr>
        <w:t>并完成</w:t>
      </w:r>
      <w:r w:rsidRPr="00196380">
        <w:rPr>
          <w:rFonts w:ascii="宋体" w:eastAsia="宋体" w:hAnsi="宋体" w:cs="宋体" w:hint="eastAsia"/>
          <w:color w:val="555555"/>
          <w:kern w:val="0"/>
          <w:sz w:val="28"/>
          <w:szCs w:val="28"/>
        </w:rPr>
        <w:t>3万字以上的研究报告</w:t>
      </w:r>
      <w:r w:rsidR="00477318">
        <w:rPr>
          <w:rFonts w:ascii="宋体" w:eastAsia="宋体" w:hAnsi="宋体" w:cs="宋体" w:hint="eastAsia"/>
          <w:color w:val="555555"/>
          <w:kern w:val="0"/>
          <w:sz w:val="28"/>
          <w:szCs w:val="28"/>
        </w:rPr>
        <w:t>,提交</w:t>
      </w:r>
      <w:r w:rsidR="00A22D00">
        <w:rPr>
          <w:rFonts w:ascii="宋体" w:eastAsia="宋体" w:hAnsi="宋体" w:cs="宋体" w:hint="eastAsia"/>
          <w:color w:val="555555"/>
          <w:kern w:val="0"/>
          <w:sz w:val="28"/>
          <w:szCs w:val="28"/>
        </w:rPr>
        <w:t>政策建言</w:t>
      </w:r>
      <w:r w:rsidR="00477318">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份；</w:t>
      </w:r>
      <w:r w:rsidR="00E2609F" w:rsidRPr="0055665D">
        <w:rPr>
          <w:rFonts w:ascii="宋体" w:eastAsia="宋体" w:hAnsi="宋体" w:cs="宋体" w:hint="eastAsia"/>
          <w:color w:val="555555"/>
          <w:kern w:val="0"/>
          <w:sz w:val="28"/>
          <w:szCs w:val="28"/>
        </w:rPr>
        <w:t>（2）</w:t>
      </w:r>
      <w:r w:rsidR="00F77AFF" w:rsidRPr="0055665D">
        <w:rPr>
          <w:rFonts w:ascii="宋体" w:eastAsia="宋体" w:hAnsi="宋体" w:cs="宋体" w:hint="eastAsia"/>
          <w:color w:val="555555"/>
          <w:kern w:val="0"/>
          <w:sz w:val="28"/>
          <w:szCs w:val="28"/>
        </w:rPr>
        <w:t>完成</w:t>
      </w:r>
      <w:r w:rsidRPr="0055665D">
        <w:rPr>
          <w:rFonts w:ascii="宋体" w:eastAsia="宋体" w:hAnsi="宋体" w:cs="宋体" w:hint="eastAsia"/>
          <w:color w:val="555555"/>
          <w:kern w:val="0"/>
          <w:sz w:val="28"/>
          <w:szCs w:val="28"/>
        </w:rPr>
        <w:t>不少于15万字的专著一部</w:t>
      </w:r>
      <w:r w:rsidR="00F77AFF" w:rsidRPr="0055665D">
        <w:rPr>
          <w:rFonts w:ascii="宋体" w:eastAsia="宋体" w:hAnsi="宋体" w:cs="宋体" w:hint="eastAsia"/>
          <w:color w:val="555555"/>
          <w:kern w:val="0"/>
          <w:sz w:val="28"/>
          <w:szCs w:val="28"/>
        </w:rPr>
        <w:t>（专著需在结题验收合格后在国家级出版社正式出版，出版费用可申请在后期资助项目或出版基金中解决）</w:t>
      </w:r>
      <w:r w:rsidRPr="00196380">
        <w:rPr>
          <w:rFonts w:ascii="宋体" w:eastAsia="宋体" w:hAnsi="宋体" w:cs="宋体" w:hint="eastAsia"/>
          <w:color w:val="555555"/>
          <w:kern w:val="0"/>
          <w:sz w:val="28"/>
          <w:szCs w:val="28"/>
        </w:rPr>
        <w:t>。</w:t>
      </w:r>
      <w:r w:rsidRPr="00196380">
        <w:rPr>
          <w:rFonts w:ascii="宋体" w:eastAsia="宋体" w:hAnsi="宋体" w:cs="宋体"/>
          <w:color w:val="555555"/>
          <w:kern w:val="0"/>
          <w:sz w:val="24"/>
          <w:szCs w:val="24"/>
        </w:rPr>
        <w:t xml:space="preserve"> </w:t>
      </w:r>
    </w:p>
    <w:p w:rsidR="00444661" w:rsidRPr="00196380" w:rsidRDefault="002D0C76" w:rsidP="000F37E2">
      <w:pPr>
        <w:widowControl/>
        <w:spacing w:line="360" w:lineRule="auto"/>
        <w:ind w:firstLine="560"/>
        <w:jc w:val="left"/>
        <w:rPr>
          <w:rFonts w:ascii="宋体" w:eastAsia="宋体" w:hAnsi="宋体" w:cs="宋体"/>
          <w:color w:val="555555"/>
          <w:kern w:val="0"/>
          <w:sz w:val="24"/>
          <w:szCs w:val="24"/>
        </w:rPr>
      </w:pPr>
      <w:r>
        <w:rPr>
          <w:rFonts w:ascii="宋体" w:eastAsia="宋体" w:hAnsi="宋体" w:cs="宋体" w:hint="eastAsia"/>
          <w:b/>
          <w:bCs/>
          <w:color w:val="555555"/>
          <w:kern w:val="0"/>
          <w:sz w:val="28"/>
          <w:szCs w:val="28"/>
        </w:rPr>
        <w:t>2.</w:t>
      </w:r>
      <w:r w:rsidR="00444661" w:rsidRPr="00196380">
        <w:rPr>
          <w:rFonts w:ascii="宋体" w:eastAsia="宋体" w:hAnsi="宋体" w:cs="宋体" w:hint="eastAsia"/>
          <w:b/>
          <w:bCs/>
          <w:color w:val="555555"/>
          <w:kern w:val="0"/>
          <w:sz w:val="28"/>
          <w:szCs w:val="28"/>
        </w:rPr>
        <w:t>一般项目</w:t>
      </w:r>
      <w:r w:rsidR="00444661"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结题至少需要满足下列条件之一：</w:t>
      </w:r>
      <w:r w:rsidR="00E2609F">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在</w:t>
      </w:r>
      <w:r w:rsidR="002F2914">
        <w:rPr>
          <w:rFonts w:ascii="宋体" w:eastAsia="宋体" w:hAnsi="宋体" w:cs="宋体" w:hint="eastAsia"/>
          <w:color w:val="555555"/>
          <w:kern w:val="0"/>
          <w:sz w:val="28"/>
          <w:szCs w:val="28"/>
        </w:rPr>
        <w:t>中文</w:t>
      </w:r>
      <w:r w:rsidRPr="00196380">
        <w:rPr>
          <w:rFonts w:ascii="宋体" w:eastAsia="宋体" w:hAnsi="宋体" w:cs="宋体" w:hint="eastAsia"/>
          <w:color w:val="555555"/>
          <w:kern w:val="0"/>
          <w:sz w:val="28"/>
          <w:szCs w:val="28"/>
        </w:rPr>
        <w:t>核心期刊发表学术论文1篇</w:t>
      </w:r>
      <w:r w:rsidR="00477318">
        <w:rPr>
          <w:rFonts w:ascii="宋体" w:eastAsia="宋体" w:hAnsi="宋体" w:cs="宋体" w:hint="eastAsia"/>
          <w:color w:val="555555"/>
          <w:kern w:val="0"/>
          <w:sz w:val="28"/>
          <w:szCs w:val="28"/>
        </w:rPr>
        <w:t>，提交</w:t>
      </w:r>
      <w:r w:rsidRPr="00196380">
        <w:rPr>
          <w:rFonts w:ascii="宋体" w:eastAsia="宋体" w:hAnsi="宋体" w:cs="宋体" w:hint="eastAsia"/>
          <w:color w:val="555555"/>
          <w:kern w:val="0"/>
          <w:sz w:val="28"/>
          <w:szCs w:val="28"/>
        </w:rPr>
        <w:t>政策建言</w:t>
      </w:r>
      <w:r w:rsidR="00477318">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份；</w:t>
      </w:r>
      <w:r w:rsidR="00E2609F">
        <w:rPr>
          <w:rFonts w:ascii="宋体" w:eastAsia="宋体" w:hAnsi="宋体" w:cs="宋体" w:hint="eastAsia"/>
          <w:color w:val="555555"/>
          <w:kern w:val="0"/>
          <w:sz w:val="28"/>
          <w:szCs w:val="28"/>
        </w:rPr>
        <w:t>（2）完成</w:t>
      </w:r>
      <w:r w:rsidR="00287D4C">
        <w:rPr>
          <w:rFonts w:ascii="宋体" w:eastAsia="宋体" w:hAnsi="宋体" w:cs="宋体" w:hint="eastAsia"/>
          <w:color w:val="555555"/>
          <w:kern w:val="0"/>
          <w:sz w:val="28"/>
          <w:szCs w:val="28"/>
        </w:rPr>
        <w:t>3</w:t>
      </w:r>
      <w:r w:rsidRPr="00196380">
        <w:rPr>
          <w:rFonts w:ascii="宋体" w:eastAsia="宋体" w:hAnsi="宋体" w:cs="宋体" w:hint="eastAsia"/>
          <w:color w:val="555555"/>
          <w:kern w:val="0"/>
          <w:sz w:val="28"/>
          <w:szCs w:val="28"/>
        </w:rPr>
        <w:t>万字以上的研究报告</w:t>
      </w:r>
      <w:r w:rsidR="00287D4C">
        <w:rPr>
          <w:rFonts w:ascii="宋体" w:eastAsia="宋体" w:hAnsi="宋体" w:cs="宋体" w:hint="eastAsia"/>
          <w:color w:val="555555"/>
          <w:kern w:val="0"/>
          <w:sz w:val="28"/>
          <w:szCs w:val="28"/>
        </w:rPr>
        <w:t>，提交</w:t>
      </w:r>
      <w:r w:rsidR="00230520">
        <w:rPr>
          <w:rFonts w:ascii="宋体" w:eastAsia="宋体" w:hAnsi="宋体" w:cs="宋体" w:hint="eastAsia"/>
          <w:color w:val="555555"/>
          <w:kern w:val="0"/>
          <w:sz w:val="28"/>
          <w:szCs w:val="28"/>
        </w:rPr>
        <w:t>政策建言</w:t>
      </w:r>
      <w:r w:rsidR="007A3042">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份。</w:t>
      </w:r>
      <w:r w:rsidRPr="00196380">
        <w:rPr>
          <w:rFonts w:ascii="宋体" w:eastAsia="宋体" w:hAnsi="宋体" w:cs="宋体" w:hint="eastAsia"/>
          <w:color w:val="555555"/>
          <w:kern w:val="0"/>
          <w:sz w:val="24"/>
          <w:szCs w:val="24"/>
        </w:rPr>
        <w:t xml:space="preserve"> </w:t>
      </w:r>
    </w:p>
    <w:p w:rsidR="00444661" w:rsidRPr="00196380" w:rsidRDefault="002D0C76" w:rsidP="000F37E2">
      <w:pPr>
        <w:widowControl/>
        <w:spacing w:line="360" w:lineRule="auto"/>
        <w:ind w:firstLine="560"/>
        <w:jc w:val="left"/>
        <w:rPr>
          <w:rFonts w:ascii="宋体" w:eastAsia="宋体" w:hAnsi="宋体" w:cs="宋体"/>
          <w:color w:val="555555"/>
          <w:kern w:val="0"/>
          <w:sz w:val="24"/>
          <w:szCs w:val="24"/>
        </w:rPr>
      </w:pPr>
      <w:r>
        <w:rPr>
          <w:rFonts w:ascii="宋体" w:eastAsia="宋体" w:hAnsi="宋体" w:cs="宋体" w:hint="eastAsia"/>
          <w:b/>
          <w:bCs/>
          <w:color w:val="555555"/>
          <w:kern w:val="0"/>
          <w:sz w:val="28"/>
          <w:szCs w:val="28"/>
        </w:rPr>
        <w:t>3.</w:t>
      </w:r>
      <w:r w:rsidR="00444661" w:rsidRPr="00196380">
        <w:rPr>
          <w:rFonts w:ascii="宋体" w:eastAsia="宋体" w:hAnsi="宋体" w:cs="宋体" w:hint="eastAsia"/>
          <w:b/>
          <w:bCs/>
          <w:color w:val="555555"/>
          <w:kern w:val="0"/>
          <w:sz w:val="28"/>
          <w:szCs w:val="28"/>
        </w:rPr>
        <w:t>自筹项目</w:t>
      </w:r>
      <w:r w:rsidR="00444661"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结题至少需要满足下列条件之一：</w:t>
      </w:r>
      <w:r w:rsidR="00CD72B9">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在</w:t>
      </w:r>
      <w:r w:rsidR="00A30F19">
        <w:rPr>
          <w:rFonts w:ascii="宋体" w:eastAsia="宋体" w:hAnsi="宋体" w:cs="宋体" w:hint="eastAsia"/>
          <w:color w:val="555555"/>
          <w:kern w:val="0"/>
          <w:sz w:val="28"/>
          <w:szCs w:val="28"/>
        </w:rPr>
        <w:t>公开刊物</w:t>
      </w:r>
      <w:r w:rsidRPr="00196380">
        <w:rPr>
          <w:rFonts w:ascii="宋体" w:eastAsia="宋体" w:hAnsi="宋体" w:cs="宋体" w:hint="eastAsia"/>
          <w:color w:val="555555"/>
          <w:kern w:val="0"/>
          <w:sz w:val="28"/>
          <w:szCs w:val="28"/>
        </w:rPr>
        <w:t>发表学术论文1篇</w:t>
      </w:r>
      <w:r w:rsidR="00CD72B9">
        <w:rPr>
          <w:rFonts w:ascii="宋体" w:eastAsia="宋体" w:hAnsi="宋体" w:cs="宋体" w:hint="eastAsia"/>
          <w:color w:val="555555"/>
          <w:kern w:val="0"/>
          <w:sz w:val="28"/>
          <w:szCs w:val="28"/>
        </w:rPr>
        <w:t>，提交</w:t>
      </w:r>
      <w:r w:rsidR="00A22D00">
        <w:rPr>
          <w:rFonts w:ascii="宋体" w:eastAsia="宋体" w:hAnsi="宋体" w:cs="宋体" w:hint="eastAsia"/>
          <w:color w:val="555555"/>
          <w:kern w:val="0"/>
          <w:sz w:val="28"/>
          <w:szCs w:val="28"/>
        </w:rPr>
        <w:t>政策建言</w:t>
      </w:r>
      <w:r w:rsidR="00CD72B9">
        <w:rPr>
          <w:rFonts w:ascii="宋体" w:eastAsia="宋体" w:hAnsi="宋体" w:cs="宋体" w:hint="eastAsia"/>
          <w:color w:val="555555"/>
          <w:kern w:val="0"/>
          <w:sz w:val="28"/>
          <w:szCs w:val="28"/>
        </w:rPr>
        <w:t>1</w:t>
      </w:r>
      <w:r w:rsidR="00CD72B9" w:rsidRPr="00196380">
        <w:rPr>
          <w:rFonts w:ascii="宋体" w:eastAsia="宋体" w:hAnsi="宋体" w:cs="宋体" w:hint="eastAsia"/>
          <w:color w:val="555555"/>
          <w:kern w:val="0"/>
          <w:sz w:val="28"/>
          <w:szCs w:val="28"/>
        </w:rPr>
        <w:t>份</w:t>
      </w:r>
      <w:r w:rsidRPr="00196380">
        <w:rPr>
          <w:rFonts w:ascii="宋体" w:eastAsia="宋体" w:hAnsi="宋体" w:cs="宋体" w:hint="eastAsia"/>
          <w:color w:val="555555"/>
          <w:kern w:val="0"/>
          <w:sz w:val="28"/>
          <w:szCs w:val="28"/>
        </w:rPr>
        <w:t>；</w:t>
      </w:r>
      <w:r w:rsidR="00CD72B9">
        <w:rPr>
          <w:rFonts w:ascii="宋体" w:eastAsia="宋体" w:hAnsi="宋体" w:cs="宋体" w:hint="eastAsia"/>
          <w:color w:val="555555"/>
          <w:kern w:val="0"/>
          <w:sz w:val="28"/>
          <w:szCs w:val="28"/>
        </w:rPr>
        <w:t>（2）完成</w:t>
      </w:r>
      <w:r w:rsidRPr="00196380">
        <w:rPr>
          <w:rFonts w:ascii="宋体" w:eastAsia="宋体" w:hAnsi="宋体" w:cs="宋体" w:hint="eastAsia"/>
          <w:color w:val="555555"/>
          <w:kern w:val="0"/>
          <w:sz w:val="28"/>
          <w:szCs w:val="28"/>
        </w:rPr>
        <w:t>1.5万字以上的研究报告</w:t>
      </w:r>
      <w:r w:rsidR="00CD72B9">
        <w:rPr>
          <w:rFonts w:ascii="宋体" w:eastAsia="宋体" w:hAnsi="宋体" w:cs="宋体" w:hint="eastAsia"/>
          <w:color w:val="555555"/>
          <w:kern w:val="0"/>
          <w:sz w:val="28"/>
          <w:szCs w:val="28"/>
        </w:rPr>
        <w:t>，提交</w:t>
      </w:r>
      <w:r w:rsidR="00A22D00">
        <w:rPr>
          <w:rFonts w:ascii="宋体" w:eastAsia="宋体" w:hAnsi="宋体" w:cs="宋体" w:hint="eastAsia"/>
          <w:color w:val="555555"/>
          <w:kern w:val="0"/>
          <w:sz w:val="28"/>
          <w:szCs w:val="28"/>
        </w:rPr>
        <w:t>政策建言</w:t>
      </w:r>
      <w:r w:rsidR="007A3042">
        <w:rPr>
          <w:rFonts w:ascii="宋体" w:eastAsia="宋体" w:hAnsi="宋体" w:cs="宋体" w:hint="eastAsia"/>
          <w:color w:val="555555"/>
          <w:kern w:val="0"/>
          <w:sz w:val="28"/>
          <w:szCs w:val="28"/>
        </w:rPr>
        <w:t>1</w:t>
      </w:r>
      <w:r w:rsidRPr="00196380">
        <w:rPr>
          <w:rFonts w:ascii="宋体" w:eastAsia="宋体" w:hAnsi="宋体" w:cs="宋体" w:hint="eastAsia"/>
          <w:color w:val="555555"/>
          <w:kern w:val="0"/>
          <w:sz w:val="28"/>
          <w:szCs w:val="28"/>
        </w:rPr>
        <w:t>份。</w:t>
      </w:r>
      <w:r w:rsidRPr="00196380">
        <w:rPr>
          <w:rFonts w:ascii="宋体" w:eastAsia="宋体" w:hAnsi="宋体" w:cs="宋体" w:hint="eastAsia"/>
          <w:color w:val="555555"/>
          <w:kern w:val="0"/>
          <w:sz w:val="24"/>
          <w:szCs w:val="24"/>
        </w:rPr>
        <w:t xml:space="preserve"> </w:t>
      </w:r>
    </w:p>
    <w:p w:rsidR="00F44039" w:rsidRDefault="00A93909" w:rsidP="000F37E2">
      <w:pPr>
        <w:widowControl/>
        <w:spacing w:line="360" w:lineRule="auto"/>
        <w:ind w:firstLine="560"/>
        <w:jc w:val="left"/>
        <w:rPr>
          <w:rFonts w:ascii="宋体" w:eastAsia="宋体" w:hAnsi="宋体" w:cs="宋体"/>
          <w:color w:val="555555"/>
          <w:kern w:val="0"/>
          <w:sz w:val="28"/>
          <w:szCs w:val="28"/>
        </w:rPr>
      </w:pPr>
      <w:r w:rsidRPr="00A93909">
        <w:rPr>
          <w:rFonts w:ascii="宋体" w:eastAsia="宋体" w:hAnsi="宋体" w:cs="宋体" w:hint="eastAsia"/>
          <w:color w:val="555555"/>
          <w:kern w:val="0"/>
          <w:sz w:val="28"/>
          <w:szCs w:val="28"/>
        </w:rPr>
        <w:t>有下列情况之一者可免于结项：研究成果被国家社科规划办《成果要报》、教育部《专家建议》、省规划办《重要成果专报》采纳</w:t>
      </w:r>
      <w:r w:rsidR="00365723">
        <w:rPr>
          <w:rFonts w:ascii="宋体" w:eastAsia="宋体" w:hAnsi="宋体" w:cs="宋体" w:hint="eastAsia"/>
          <w:color w:val="555555"/>
          <w:kern w:val="0"/>
          <w:sz w:val="28"/>
          <w:szCs w:val="28"/>
        </w:rPr>
        <w:t>；研究成果得到</w:t>
      </w:r>
      <w:r w:rsidRPr="00A93909">
        <w:rPr>
          <w:rFonts w:ascii="宋体" w:eastAsia="宋体" w:hAnsi="宋体" w:cs="宋体" w:hint="eastAsia"/>
          <w:color w:val="555555"/>
          <w:kern w:val="0"/>
          <w:sz w:val="28"/>
          <w:szCs w:val="28"/>
        </w:rPr>
        <w:t>省委省府领导肯定性批示的</w:t>
      </w:r>
      <w:r w:rsidR="002874EB">
        <w:rPr>
          <w:rFonts w:ascii="宋体" w:eastAsia="宋体" w:hAnsi="宋体" w:cs="宋体" w:hint="eastAsia"/>
          <w:color w:val="555555"/>
          <w:kern w:val="0"/>
          <w:sz w:val="28"/>
          <w:szCs w:val="28"/>
        </w:rPr>
        <w:t>；研究成果</w:t>
      </w:r>
      <w:r w:rsidR="005F7A99">
        <w:rPr>
          <w:rFonts w:ascii="宋体" w:eastAsia="宋体" w:hAnsi="宋体" w:cs="宋体" w:hint="eastAsia"/>
          <w:color w:val="555555"/>
          <w:kern w:val="0"/>
          <w:sz w:val="28"/>
          <w:szCs w:val="28"/>
        </w:rPr>
        <w:t>获得省部级三等奖及以上。</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所有公开发表成果，专著须在显著位置标注“四川省社会科学重点研究基地四川县域经济发展研究中心”，论文须注明“本研究得到</w:t>
      </w:r>
      <w:r w:rsidRPr="00196380">
        <w:rPr>
          <w:rFonts w:ascii="宋体" w:eastAsia="宋体" w:hAnsi="宋体" w:cs="宋体" w:hint="eastAsia"/>
          <w:color w:val="555555"/>
          <w:kern w:val="0"/>
          <w:sz w:val="28"/>
          <w:szCs w:val="28"/>
        </w:rPr>
        <w:lastRenderedPageBreak/>
        <w:t>四川省社会科学重点研究基地四川县域经济发展研究中心课题XXXX（项目编号：XYJJXX-XX）资助”。结题时需向中心提交成果原件、复印件和电子版。</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51"/>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t>四、申报人员资格及范围</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凡四川省内外大专院校、科研院所的教学科研人员及政府相关部门的工作人员均可申报。申报重大项目的负责人须具有高级职称或博士学位，并曾经主持完成过省厅级以上社科研究项目。申报一般项目的负责人须具有中级以上（含中级）职称或具有硕士学位。申报自筹项目的研究人员不做职称学历上的限制。</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四川省社会科学重点研究基地项目尚未完成者，不得参加本年度的项目申报。</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51"/>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t>五、评审原则</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对重大项目实行</w:t>
      </w:r>
      <w:r w:rsidRPr="00196380">
        <w:rPr>
          <w:rFonts w:ascii="宋体" w:eastAsia="宋体" w:hAnsi="宋体" w:cs="宋体" w:hint="eastAsia"/>
          <w:b/>
          <w:bCs/>
          <w:color w:val="555555"/>
          <w:kern w:val="0"/>
          <w:sz w:val="28"/>
          <w:szCs w:val="28"/>
        </w:rPr>
        <w:t>命题申报</w:t>
      </w:r>
      <w:r w:rsidRPr="00196380">
        <w:rPr>
          <w:rFonts w:ascii="宋体" w:eastAsia="宋体" w:hAnsi="宋体" w:cs="宋体" w:hint="eastAsia"/>
          <w:color w:val="555555"/>
          <w:kern w:val="0"/>
          <w:sz w:val="28"/>
          <w:szCs w:val="28"/>
        </w:rPr>
        <w:t>（申报题目要与指南中的题目基本一致），先由中心学术委员会进行通讯评审，入围者通过答辩进行遴选。若申报重大资助项目未获通过，可参与其他类别项目的评审。其他类别项目实行学术委员会集中评审制。</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51"/>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t>六、申报程序</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申报者按要求填写申报书、申报书所附课题设计论证活页，由课题负责人所在单位科研管理部门审查合格、签署意见后汇总，将申报书一式4份及电子版统一报送四川县域经济发展研究中心。中心不受理任何个人直接报送的申报书。项目申报书及相关表格请在四川县域经济发展研究中心网站（</w:t>
      </w:r>
      <w:hyperlink r:id="rId7" w:history="1">
        <w:r w:rsidRPr="00196380">
          <w:rPr>
            <w:rFonts w:ascii="宋体" w:eastAsia="宋体" w:hAnsi="宋体" w:cs="宋体" w:hint="eastAsia"/>
            <w:kern w:val="0"/>
            <w:sz w:val="28"/>
          </w:rPr>
          <w:t>http://xyjj.mnu.cn/default/</w:t>
        </w:r>
      </w:hyperlink>
      <w:r w:rsidRPr="00196380">
        <w:rPr>
          <w:rFonts w:ascii="宋体" w:eastAsia="宋体" w:hAnsi="宋体" w:cs="宋体" w:hint="eastAsia"/>
          <w:color w:val="555555"/>
          <w:kern w:val="0"/>
          <w:sz w:val="28"/>
          <w:szCs w:val="28"/>
        </w:rPr>
        <w:t>）“项目管</w:t>
      </w:r>
      <w:r w:rsidRPr="00196380">
        <w:rPr>
          <w:rFonts w:ascii="宋体" w:eastAsia="宋体" w:hAnsi="宋体" w:cs="宋体" w:hint="eastAsia"/>
          <w:color w:val="555555"/>
          <w:kern w:val="0"/>
          <w:sz w:val="28"/>
          <w:szCs w:val="28"/>
        </w:rPr>
        <w:lastRenderedPageBreak/>
        <w:t>理-发布项目”栏目或“下载专区”栏目下载，也可在绵阳师范学院科技处网站（</w:t>
      </w:r>
      <w:hyperlink r:id="rId8" w:history="1">
        <w:r w:rsidRPr="00196380">
          <w:rPr>
            <w:rFonts w:ascii="宋体" w:eastAsia="宋体" w:hAnsi="宋体" w:cs="宋体" w:hint="eastAsia"/>
            <w:kern w:val="0"/>
            <w:sz w:val="28"/>
          </w:rPr>
          <w:t>http://kjc.mnu.cn/index.php</w:t>
        </w:r>
      </w:hyperlink>
      <w:r w:rsidRPr="00196380">
        <w:rPr>
          <w:rFonts w:ascii="宋体" w:eastAsia="宋体" w:hAnsi="宋体" w:cs="宋体" w:hint="eastAsia"/>
          <w:color w:val="555555"/>
          <w:kern w:val="0"/>
          <w:sz w:val="28"/>
          <w:szCs w:val="28"/>
        </w:rPr>
        <w:t>）“通知公告”栏目下载。</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51"/>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t>七、本年度受理申报时间</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从即日起至201</w:t>
      </w:r>
      <w:r w:rsidR="00734D92">
        <w:rPr>
          <w:rFonts w:ascii="宋体" w:eastAsia="宋体" w:hAnsi="宋体" w:cs="宋体" w:hint="eastAsia"/>
          <w:color w:val="555555"/>
          <w:kern w:val="0"/>
          <w:sz w:val="28"/>
          <w:szCs w:val="28"/>
        </w:rPr>
        <w:t>7</w:t>
      </w:r>
      <w:r w:rsidRPr="00196380">
        <w:rPr>
          <w:rFonts w:ascii="宋体" w:eastAsia="宋体" w:hAnsi="宋体" w:cs="宋体" w:hint="eastAsia"/>
          <w:color w:val="555555"/>
          <w:kern w:val="0"/>
          <w:sz w:val="28"/>
          <w:szCs w:val="28"/>
        </w:rPr>
        <w:t>年4月20日截止。</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51"/>
        <w:jc w:val="left"/>
        <w:rPr>
          <w:rFonts w:ascii="宋体" w:eastAsia="宋体" w:hAnsi="宋体" w:cs="宋体"/>
          <w:color w:val="555555"/>
          <w:kern w:val="0"/>
          <w:sz w:val="24"/>
          <w:szCs w:val="24"/>
        </w:rPr>
      </w:pPr>
      <w:r w:rsidRPr="00196380">
        <w:rPr>
          <w:rFonts w:ascii="宋体" w:eastAsia="宋体" w:hAnsi="宋体" w:cs="宋体" w:hint="eastAsia"/>
          <w:b/>
          <w:bCs/>
          <w:color w:val="555555"/>
          <w:kern w:val="0"/>
          <w:sz w:val="28"/>
          <w:szCs w:val="28"/>
        </w:rPr>
        <w:t>八、联系方式</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中心地址：四川省绵阳市高新区绵兴西路166号绵阳师范学院四川县域经济发展研究中心  邮编：621006</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联系人： 尹 苗</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电  话：18380531268</w:t>
      </w:r>
      <w:r w:rsidRPr="00196380">
        <w:rPr>
          <w:rFonts w:ascii="宋体" w:eastAsia="宋体" w:hAnsi="宋体" w:cs="宋体" w:hint="eastAsia"/>
          <w:color w:val="555555"/>
          <w:kern w:val="0"/>
          <w:sz w:val="24"/>
          <w:szCs w:val="24"/>
        </w:rPr>
        <w:t xml:space="preserve">    </w:t>
      </w:r>
      <w:r w:rsidRPr="00196380">
        <w:rPr>
          <w:rFonts w:ascii="宋体" w:eastAsia="宋体" w:hAnsi="宋体" w:cs="宋体" w:hint="eastAsia"/>
          <w:color w:val="555555"/>
          <w:kern w:val="0"/>
          <w:sz w:val="28"/>
          <w:szCs w:val="28"/>
        </w:rPr>
        <w:t>0816-2578463</w:t>
      </w:r>
      <w:r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ind w:firstLine="56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联系邮箱：</w:t>
      </w:r>
      <w:r w:rsidR="00AD53FC">
        <w:rPr>
          <w:rFonts w:ascii="宋体" w:eastAsia="宋体" w:hAnsi="宋体" w:cs="宋体" w:hint="eastAsia"/>
          <w:color w:val="555555"/>
          <w:kern w:val="0"/>
          <w:sz w:val="27"/>
        </w:rPr>
        <w:t>47508300@qq.com</w:t>
      </w:r>
    </w:p>
    <w:p w:rsidR="00444661" w:rsidRPr="00196380" w:rsidRDefault="00444661" w:rsidP="000F37E2">
      <w:pPr>
        <w:widowControl/>
        <w:spacing w:line="360" w:lineRule="auto"/>
        <w:ind w:firstLine="378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               </w:t>
      </w:r>
      <w:r w:rsidRPr="00196380">
        <w:rPr>
          <w:rFonts w:ascii="宋体" w:eastAsia="宋体" w:hAnsi="宋体" w:cs="宋体"/>
          <w:color w:val="555555"/>
          <w:kern w:val="0"/>
          <w:sz w:val="24"/>
          <w:szCs w:val="24"/>
        </w:rPr>
        <w:t xml:space="preserve"> </w:t>
      </w:r>
    </w:p>
    <w:p w:rsidR="00444661" w:rsidRPr="00196380" w:rsidRDefault="00444661" w:rsidP="000F37E2">
      <w:pPr>
        <w:widowControl/>
        <w:spacing w:line="360" w:lineRule="auto"/>
        <w:ind w:firstLine="378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  </w:t>
      </w:r>
      <w:r w:rsidR="00734D92">
        <w:rPr>
          <w:rFonts w:ascii="宋体" w:eastAsia="宋体" w:hAnsi="宋体" w:cs="宋体" w:hint="eastAsia"/>
          <w:color w:val="555555"/>
          <w:kern w:val="0"/>
          <w:sz w:val="28"/>
          <w:szCs w:val="28"/>
        </w:rPr>
        <w:t xml:space="preserve"> </w:t>
      </w:r>
      <w:r w:rsidRPr="00196380">
        <w:rPr>
          <w:rFonts w:ascii="宋体" w:eastAsia="宋体" w:hAnsi="宋体" w:cs="宋体" w:hint="eastAsia"/>
          <w:color w:val="555555"/>
          <w:kern w:val="0"/>
          <w:sz w:val="28"/>
          <w:szCs w:val="28"/>
        </w:rPr>
        <w:t>四川县域经济发展研究中心</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ind w:firstLine="4480"/>
        <w:jc w:val="left"/>
        <w:rPr>
          <w:rFonts w:ascii="宋体" w:eastAsia="宋体" w:hAnsi="宋体" w:cs="宋体"/>
          <w:color w:val="555555"/>
          <w:kern w:val="0"/>
          <w:sz w:val="24"/>
          <w:szCs w:val="24"/>
        </w:rPr>
      </w:pPr>
      <w:r w:rsidRPr="00196380">
        <w:rPr>
          <w:rFonts w:ascii="宋体" w:eastAsia="宋体" w:hAnsi="宋体" w:cs="宋体" w:hint="eastAsia"/>
          <w:color w:val="555555"/>
          <w:kern w:val="0"/>
          <w:sz w:val="28"/>
          <w:szCs w:val="28"/>
        </w:rPr>
        <w:t>                 </w:t>
      </w:r>
      <w:r w:rsidR="00734D92">
        <w:rPr>
          <w:rFonts w:ascii="宋体" w:eastAsia="宋体" w:hAnsi="宋体" w:cs="宋体" w:hint="eastAsia"/>
          <w:color w:val="555555"/>
          <w:kern w:val="0"/>
          <w:sz w:val="28"/>
          <w:szCs w:val="28"/>
        </w:rPr>
        <w:t xml:space="preserve">                                </w:t>
      </w:r>
      <w:r w:rsidR="001A507A">
        <w:rPr>
          <w:rFonts w:ascii="宋体" w:eastAsia="宋体" w:hAnsi="宋体" w:cs="宋体" w:hint="eastAsia"/>
          <w:color w:val="555555"/>
          <w:kern w:val="0"/>
          <w:sz w:val="28"/>
          <w:szCs w:val="28"/>
        </w:rPr>
        <w:t xml:space="preserve">              </w:t>
      </w:r>
      <w:r w:rsidR="00734D92">
        <w:rPr>
          <w:rFonts w:ascii="宋体" w:eastAsia="宋体" w:hAnsi="宋体" w:cs="宋体" w:hint="eastAsia"/>
          <w:color w:val="555555"/>
          <w:kern w:val="0"/>
          <w:sz w:val="28"/>
          <w:szCs w:val="28"/>
        </w:rPr>
        <w:t xml:space="preserve"> </w:t>
      </w:r>
      <w:r w:rsidRPr="00196380">
        <w:rPr>
          <w:rFonts w:ascii="宋体" w:eastAsia="宋体" w:hAnsi="宋体" w:cs="宋体" w:hint="eastAsia"/>
          <w:color w:val="555555"/>
          <w:kern w:val="0"/>
          <w:sz w:val="28"/>
          <w:szCs w:val="28"/>
        </w:rPr>
        <w:t>201</w:t>
      </w:r>
      <w:r w:rsidR="00A01B7E">
        <w:rPr>
          <w:rFonts w:ascii="宋体" w:eastAsia="宋体" w:hAnsi="宋体" w:cs="宋体" w:hint="eastAsia"/>
          <w:color w:val="555555"/>
          <w:kern w:val="0"/>
          <w:sz w:val="28"/>
          <w:szCs w:val="28"/>
        </w:rPr>
        <w:t>7</w:t>
      </w:r>
      <w:r w:rsidRPr="00196380">
        <w:rPr>
          <w:rFonts w:ascii="宋体" w:eastAsia="宋体" w:hAnsi="宋体" w:cs="宋体" w:hint="eastAsia"/>
          <w:color w:val="555555"/>
          <w:kern w:val="0"/>
          <w:sz w:val="28"/>
          <w:szCs w:val="28"/>
        </w:rPr>
        <w:t>年</w:t>
      </w:r>
      <w:r w:rsidR="005A01AD">
        <w:rPr>
          <w:rFonts w:ascii="宋体" w:eastAsia="宋体" w:hAnsi="宋体" w:cs="宋体" w:hint="eastAsia"/>
          <w:color w:val="555555"/>
          <w:kern w:val="0"/>
          <w:sz w:val="28"/>
          <w:szCs w:val="28"/>
        </w:rPr>
        <w:t>2</w:t>
      </w:r>
      <w:r w:rsidRPr="00196380">
        <w:rPr>
          <w:rFonts w:ascii="宋体" w:eastAsia="宋体" w:hAnsi="宋体" w:cs="宋体" w:hint="eastAsia"/>
          <w:color w:val="555555"/>
          <w:kern w:val="0"/>
          <w:sz w:val="28"/>
          <w:szCs w:val="28"/>
        </w:rPr>
        <w:t>月</w:t>
      </w:r>
      <w:r w:rsidR="001A507A">
        <w:rPr>
          <w:rFonts w:ascii="宋体" w:eastAsia="宋体" w:hAnsi="宋体" w:cs="宋体" w:hint="eastAsia"/>
          <w:color w:val="555555"/>
          <w:kern w:val="0"/>
          <w:sz w:val="28"/>
          <w:szCs w:val="28"/>
        </w:rPr>
        <w:t>22</w:t>
      </w:r>
      <w:r w:rsidRPr="00196380">
        <w:rPr>
          <w:rFonts w:ascii="宋体" w:eastAsia="宋体" w:hAnsi="宋体" w:cs="宋体" w:hint="eastAsia"/>
          <w:color w:val="555555"/>
          <w:kern w:val="0"/>
          <w:sz w:val="28"/>
          <w:szCs w:val="28"/>
        </w:rPr>
        <w:t>日</w:t>
      </w:r>
      <w:r w:rsidRPr="00196380">
        <w:rPr>
          <w:rFonts w:ascii="宋体" w:eastAsia="宋体" w:hAnsi="宋体" w:cs="宋体" w:hint="eastAsia"/>
          <w:color w:val="555555"/>
          <w:kern w:val="0"/>
          <w:sz w:val="24"/>
          <w:szCs w:val="24"/>
        </w:rPr>
        <w:t xml:space="preserve"> </w:t>
      </w:r>
    </w:p>
    <w:p w:rsidR="00444661" w:rsidRPr="00196380" w:rsidRDefault="00444661" w:rsidP="000F37E2">
      <w:pPr>
        <w:widowControl/>
        <w:spacing w:line="360" w:lineRule="auto"/>
        <w:jc w:val="left"/>
        <w:rPr>
          <w:rFonts w:ascii="ˎ̥" w:eastAsia="宋体" w:hAnsi="ˎ̥" w:cs="宋体" w:hint="eastAsia"/>
          <w:color w:val="555555"/>
          <w:kern w:val="0"/>
          <w:szCs w:val="21"/>
        </w:rPr>
      </w:pPr>
      <w:r w:rsidRPr="00196380">
        <w:rPr>
          <w:rFonts w:ascii="ˎ̥" w:eastAsia="宋体" w:hAnsi="ˎ̥" w:cs="宋体"/>
          <w:color w:val="555555"/>
          <w:kern w:val="0"/>
          <w:szCs w:val="21"/>
        </w:rPr>
        <w:t xml:space="preserve">  </w:t>
      </w:r>
    </w:p>
    <w:p w:rsidR="00444661" w:rsidRDefault="00444661" w:rsidP="000F37E2">
      <w:pPr>
        <w:snapToGrid w:val="0"/>
        <w:spacing w:line="360" w:lineRule="auto"/>
        <w:jc w:val="center"/>
        <w:rPr>
          <w:rFonts w:ascii="方正小标宋简体" w:eastAsia="方正小标宋简体" w:hAnsi="宋体" w:cs="宋体"/>
          <w:b/>
          <w:color w:val="000000" w:themeColor="text1"/>
          <w:kern w:val="0"/>
          <w:sz w:val="36"/>
          <w:szCs w:val="36"/>
        </w:rPr>
      </w:pPr>
    </w:p>
    <w:p w:rsidR="005A01AD" w:rsidRDefault="005A01AD" w:rsidP="000F37E2">
      <w:pPr>
        <w:snapToGrid w:val="0"/>
        <w:spacing w:line="360" w:lineRule="auto"/>
        <w:jc w:val="center"/>
        <w:rPr>
          <w:rFonts w:ascii="方正小标宋简体" w:eastAsia="方正小标宋简体" w:hAnsi="宋体" w:cs="宋体"/>
          <w:b/>
          <w:color w:val="000000" w:themeColor="text1"/>
          <w:kern w:val="0"/>
          <w:sz w:val="36"/>
          <w:szCs w:val="36"/>
        </w:rPr>
      </w:pPr>
    </w:p>
    <w:p w:rsidR="005A01AD" w:rsidRDefault="005A01AD" w:rsidP="000F37E2">
      <w:pPr>
        <w:snapToGrid w:val="0"/>
        <w:spacing w:line="360" w:lineRule="auto"/>
        <w:jc w:val="center"/>
        <w:rPr>
          <w:rFonts w:ascii="方正小标宋简体" w:eastAsia="方正小标宋简体" w:hAnsi="宋体" w:cs="宋体"/>
          <w:b/>
          <w:color w:val="000000" w:themeColor="text1"/>
          <w:kern w:val="0"/>
          <w:sz w:val="36"/>
          <w:szCs w:val="36"/>
        </w:rPr>
      </w:pPr>
    </w:p>
    <w:p w:rsidR="00603403" w:rsidRDefault="00603403" w:rsidP="000F37E2">
      <w:pPr>
        <w:snapToGrid w:val="0"/>
        <w:spacing w:line="360" w:lineRule="auto"/>
        <w:jc w:val="center"/>
        <w:rPr>
          <w:rFonts w:ascii="方正小标宋简体" w:eastAsia="方正小标宋简体" w:hAnsi="宋体" w:cs="宋体"/>
          <w:b/>
          <w:color w:val="000000" w:themeColor="text1"/>
          <w:kern w:val="0"/>
          <w:sz w:val="36"/>
          <w:szCs w:val="36"/>
        </w:rPr>
      </w:pPr>
    </w:p>
    <w:p w:rsidR="00603403" w:rsidRDefault="00603403" w:rsidP="000F37E2">
      <w:pPr>
        <w:snapToGrid w:val="0"/>
        <w:spacing w:line="360" w:lineRule="auto"/>
        <w:jc w:val="center"/>
        <w:rPr>
          <w:rFonts w:ascii="方正小标宋简体" w:eastAsia="方正小标宋简体" w:hAnsi="宋体" w:cs="宋体"/>
          <w:b/>
          <w:color w:val="000000" w:themeColor="text1"/>
          <w:kern w:val="0"/>
          <w:sz w:val="36"/>
          <w:szCs w:val="36"/>
        </w:rPr>
      </w:pPr>
    </w:p>
    <w:p w:rsidR="005274D2" w:rsidRDefault="005274D2" w:rsidP="000F37E2">
      <w:pPr>
        <w:snapToGrid w:val="0"/>
        <w:spacing w:line="360" w:lineRule="auto"/>
        <w:jc w:val="center"/>
        <w:rPr>
          <w:rFonts w:ascii="方正小标宋简体" w:eastAsia="方正小标宋简体" w:hAnsi="宋体" w:cs="宋体"/>
          <w:b/>
          <w:color w:val="000000" w:themeColor="text1"/>
          <w:kern w:val="0"/>
          <w:sz w:val="36"/>
          <w:szCs w:val="36"/>
        </w:rPr>
      </w:pPr>
      <w:r w:rsidRPr="00995C6B">
        <w:rPr>
          <w:rFonts w:ascii="方正小标宋简体" w:eastAsia="方正小标宋简体" w:hAnsi="宋体" w:cs="宋体" w:hint="eastAsia"/>
          <w:b/>
          <w:color w:val="000000" w:themeColor="text1"/>
          <w:kern w:val="0"/>
          <w:sz w:val="36"/>
          <w:szCs w:val="36"/>
        </w:rPr>
        <w:lastRenderedPageBreak/>
        <w:t>四川省</w:t>
      </w:r>
      <w:r w:rsidR="0056232D">
        <w:rPr>
          <w:rFonts w:ascii="方正小标宋简体" w:eastAsia="方正小标宋简体" w:hAnsi="宋体" w:cs="宋体" w:hint="eastAsia"/>
          <w:b/>
          <w:color w:val="000000" w:themeColor="text1"/>
          <w:kern w:val="0"/>
          <w:sz w:val="36"/>
          <w:szCs w:val="36"/>
        </w:rPr>
        <w:t>社会科学</w:t>
      </w:r>
      <w:r w:rsidRPr="00995C6B">
        <w:rPr>
          <w:rFonts w:ascii="方正小标宋简体" w:eastAsia="方正小标宋简体" w:hAnsi="宋体" w:cs="宋体" w:hint="eastAsia"/>
          <w:b/>
          <w:color w:val="000000" w:themeColor="text1"/>
          <w:kern w:val="0"/>
          <w:sz w:val="36"/>
          <w:szCs w:val="36"/>
        </w:rPr>
        <w:t>重点研究基地</w:t>
      </w:r>
    </w:p>
    <w:p w:rsidR="005274D2" w:rsidRPr="005850EB" w:rsidRDefault="005274D2" w:rsidP="00AD20D1">
      <w:pPr>
        <w:widowControl/>
        <w:snapToGrid w:val="0"/>
        <w:spacing w:line="360" w:lineRule="auto"/>
        <w:jc w:val="center"/>
        <w:rPr>
          <w:rFonts w:ascii="方正小标宋简体" w:eastAsia="方正小标宋简体" w:hAnsi="宋体" w:cs="宋体"/>
          <w:b/>
          <w:color w:val="000000" w:themeColor="text1"/>
          <w:kern w:val="0"/>
          <w:sz w:val="36"/>
          <w:szCs w:val="36"/>
        </w:rPr>
      </w:pPr>
      <w:r w:rsidRPr="00995C6B">
        <w:rPr>
          <w:rFonts w:ascii="方正小标宋简体" w:eastAsia="方正小标宋简体" w:hAnsi="宋体" w:cs="宋体" w:hint="eastAsia"/>
          <w:b/>
          <w:color w:val="000000" w:themeColor="text1"/>
          <w:kern w:val="0"/>
          <w:sz w:val="36"/>
          <w:szCs w:val="36"/>
        </w:rPr>
        <w:t>四川</w:t>
      </w:r>
      <w:r>
        <w:rPr>
          <w:rFonts w:ascii="方正小标宋简体" w:eastAsia="方正小标宋简体" w:hAnsi="宋体" w:cs="宋体" w:hint="eastAsia"/>
          <w:b/>
          <w:color w:val="000000" w:themeColor="text1"/>
          <w:kern w:val="0"/>
          <w:sz w:val="36"/>
          <w:szCs w:val="36"/>
        </w:rPr>
        <w:t>县域经济发展</w:t>
      </w:r>
      <w:r w:rsidRPr="00995C6B">
        <w:rPr>
          <w:rFonts w:ascii="方正小标宋简体" w:eastAsia="方正小标宋简体" w:hAnsi="宋体" w:cs="宋体" w:hint="eastAsia"/>
          <w:b/>
          <w:color w:val="000000" w:themeColor="text1"/>
          <w:kern w:val="0"/>
          <w:sz w:val="36"/>
          <w:szCs w:val="36"/>
        </w:rPr>
        <w:t>研究中心201</w:t>
      </w:r>
      <w:r w:rsidR="00AB0FC3">
        <w:rPr>
          <w:rFonts w:ascii="方正小标宋简体" w:eastAsia="方正小标宋简体" w:hAnsi="宋体" w:cs="宋体" w:hint="eastAsia"/>
          <w:b/>
          <w:color w:val="000000" w:themeColor="text1"/>
          <w:kern w:val="0"/>
          <w:sz w:val="36"/>
          <w:szCs w:val="36"/>
        </w:rPr>
        <w:t>7</w:t>
      </w:r>
      <w:r w:rsidRPr="00995C6B">
        <w:rPr>
          <w:rFonts w:ascii="方正小标宋简体" w:eastAsia="方正小标宋简体" w:hAnsi="宋体" w:cs="宋体" w:hint="eastAsia"/>
          <w:b/>
          <w:color w:val="000000" w:themeColor="text1"/>
          <w:kern w:val="0"/>
          <w:sz w:val="36"/>
          <w:szCs w:val="36"/>
        </w:rPr>
        <w:t>年项目申报</w:t>
      </w:r>
      <w:r>
        <w:rPr>
          <w:rFonts w:ascii="方正小标宋简体" w:eastAsia="方正小标宋简体" w:hAnsi="宋体" w:cs="宋体" w:hint="eastAsia"/>
          <w:b/>
          <w:color w:val="000000" w:themeColor="text1"/>
          <w:kern w:val="0"/>
          <w:sz w:val="36"/>
          <w:szCs w:val="36"/>
        </w:rPr>
        <w:t>指南</w:t>
      </w:r>
    </w:p>
    <w:p w:rsidR="00890346" w:rsidRPr="00890346" w:rsidRDefault="005274D2" w:rsidP="004530AA">
      <w:pPr>
        <w:spacing w:line="360" w:lineRule="auto"/>
        <w:ind w:firstLineChars="200" w:firstLine="560"/>
        <w:rPr>
          <w:rFonts w:ascii="宋体" w:eastAsia="宋体" w:hAnsi="宋体" w:cs="宋体"/>
          <w:color w:val="555555"/>
          <w:kern w:val="0"/>
          <w:sz w:val="28"/>
          <w:szCs w:val="28"/>
        </w:rPr>
      </w:pPr>
      <w:r w:rsidRPr="003B2FCC">
        <w:rPr>
          <w:rFonts w:ascii="宋体" w:eastAsia="宋体" w:hAnsi="宋体" w:cs="宋体" w:hint="eastAsia"/>
          <w:color w:val="555555"/>
          <w:kern w:val="0"/>
          <w:sz w:val="28"/>
          <w:szCs w:val="28"/>
        </w:rPr>
        <w:t>项</w:t>
      </w:r>
      <w:r w:rsidR="00525450">
        <w:rPr>
          <w:rFonts w:ascii="宋体" w:eastAsia="宋体" w:hAnsi="宋体" w:cs="宋体" w:hint="eastAsia"/>
          <w:color w:val="555555"/>
          <w:kern w:val="0"/>
          <w:sz w:val="28"/>
          <w:szCs w:val="28"/>
        </w:rPr>
        <w:t>目指南所列条目仅为申报者提供选题依据，申报者可以自拟题目。</w:t>
      </w:r>
      <w:r w:rsidR="00F46135">
        <w:rPr>
          <w:rFonts w:ascii="宋体" w:eastAsia="宋体" w:hAnsi="宋体" w:cs="宋体" w:hint="eastAsia"/>
          <w:color w:val="555555"/>
          <w:kern w:val="0"/>
          <w:sz w:val="28"/>
          <w:szCs w:val="28"/>
        </w:rPr>
        <w:t>注*号为</w:t>
      </w:r>
      <w:r w:rsidR="00241540">
        <w:rPr>
          <w:rFonts w:ascii="宋体" w:eastAsia="宋体" w:hAnsi="宋体" w:cs="宋体" w:hint="eastAsia"/>
          <w:color w:val="555555"/>
          <w:kern w:val="0"/>
          <w:sz w:val="28"/>
          <w:szCs w:val="28"/>
        </w:rPr>
        <w:t>重点</w:t>
      </w:r>
      <w:r w:rsidRPr="003B2FCC">
        <w:rPr>
          <w:rFonts w:ascii="宋体" w:eastAsia="宋体" w:hAnsi="宋体" w:cs="宋体" w:hint="eastAsia"/>
          <w:color w:val="555555"/>
          <w:kern w:val="0"/>
          <w:sz w:val="28"/>
          <w:szCs w:val="28"/>
        </w:rPr>
        <w:t>课题</w:t>
      </w:r>
      <w:r w:rsidR="00525450">
        <w:rPr>
          <w:rFonts w:ascii="宋体" w:eastAsia="宋体" w:hAnsi="宋体" w:cs="宋体" w:hint="eastAsia"/>
          <w:color w:val="555555"/>
          <w:kern w:val="0"/>
          <w:sz w:val="28"/>
          <w:szCs w:val="28"/>
        </w:rPr>
        <w:t>。</w:t>
      </w:r>
    </w:p>
    <w:p w:rsidR="00842CE4" w:rsidRDefault="005A4BCA" w:rsidP="000F37E2">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w:t>
      </w:r>
      <w:r w:rsidR="004530AA">
        <w:rPr>
          <w:rFonts w:ascii="宋体" w:eastAsia="宋体" w:hAnsi="宋体" w:cs="宋体" w:hint="eastAsia"/>
          <w:color w:val="555555"/>
          <w:kern w:val="0"/>
          <w:sz w:val="28"/>
          <w:szCs w:val="28"/>
        </w:rPr>
        <w:t>1</w:t>
      </w:r>
      <w:r w:rsidR="003534A5">
        <w:rPr>
          <w:rFonts w:ascii="宋体" w:eastAsia="宋体" w:hAnsi="宋体" w:cs="宋体" w:hint="eastAsia"/>
          <w:color w:val="555555"/>
          <w:kern w:val="0"/>
          <w:sz w:val="28"/>
          <w:szCs w:val="28"/>
        </w:rPr>
        <w:t>.</w:t>
      </w:r>
      <w:r w:rsidR="00842CE4" w:rsidRPr="00FD06C0">
        <w:rPr>
          <w:rFonts w:ascii="宋体" w:eastAsia="宋体" w:hAnsi="宋体" w:cs="宋体" w:hint="eastAsia"/>
          <w:color w:val="555555"/>
          <w:kern w:val="0"/>
          <w:sz w:val="28"/>
          <w:szCs w:val="28"/>
        </w:rPr>
        <w:t>城乡一体化</w:t>
      </w:r>
      <w:r w:rsidR="004530AA" w:rsidRPr="00FD06C0">
        <w:rPr>
          <w:rFonts w:ascii="宋体" w:eastAsia="宋体" w:hAnsi="宋体" w:cs="宋体" w:hint="eastAsia"/>
          <w:color w:val="555555"/>
          <w:kern w:val="0"/>
          <w:sz w:val="28"/>
          <w:szCs w:val="28"/>
        </w:rPr>
        <w:t>进程中</w:t>
      </w:r>
      <w:r w:rsidR="00842CE4" w:rsidRPr="00FD06C0">
        <w:rPr>
          <w:rFonts w:ascii="宋体" w:eastAsia="宋体" w:hAnsi="宋体" w:cs="宋体" w:hint="eastAsia"/>
          <w:color w:val="555555"/>
          <w:kern w:val="0"/>
          <w:sz w:val="28"/>
          <w:szCs w:val="28"/>
        </w:rPr>
        <w:t>县域经济发展</w:t>
      </w:r>
      <w:r w:rsidR="004530AA" w:rsidRPr="00FD06C0">
        <w:rPr>
          <w:rFonts w:ascii="宋体" w:eastAsia="宋体" w:hAnsi="宋体" w:cs="宋体" w:hint="eastAsia"/>
          <w:color w:val="555555"/>
          <w:kern w:val="0"/>
          <w:sz w:val="28"/>
          <w:szCs w:val="28"/>
        </w:rPr>
        <w:t>相关问题</w:t>
      </w:r>
      <w:r w:rsidR="00842CE4" w:rsidRPr="00FD06C0">
        <w:rPr>
          <w:rFonts w:ascii="宋体" w:eastAsia="宋体" w:hAnsi="宋体" w:cs="宋体" w:hint="eastAsia"/>
          <w:color w:val="555555"/>
          <w:kern w:val="0"/>
          <w:sz w:val="28"/>
          <w:szCs w:val="28"/>
        </w:rPr>
        <w:t>研究</w:t>
      </w:r>
    </w:p>
    <w:p w:rsidR="00D91F7E" w:rsidRDefault="00D91F7E" w:rsidP="00D91F7E">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w:t>
      </w:r>
      <w:r w:rsidR="004530AA">
        <w:rPr>
          <w:rFonts w:ascii="宋体" w:eastAsia="宋体" w:hAnsi="宋体" w:cs="宋体" w:hint="eastAsia"/>
          <w:color w:val="555555"/>
          <w:kern w:val="0"/>
          <w:sz w:val="28"/>
          <w:szCs w:val="28"/>
        </w:rPr>
        <w:t>2</w:t>
      </w:r>
      <w:r w:rsidRPr="003534A5">
        <w:rPr>
          <w:rFonts w:ascii="宋体" w:eastAsia="宋体" w:hAnsi="宋体" w:cs="宋体" w:hint="eastAsia"/>
          <w:color w:val="555555"/>
          <w:kern w:val="0"/>
          <w:sz w:val="28"/>
          <w:szCs w:val="28"/>
        </w:rPr>
        <w:t>.四川县域精准扶贫脱贫案例研究</w:t>
      </w:r>
    </w:p>
    <w:p w:rsidR="00D91F7E" w:rsidRDefault="00D91F7E" w:rsidP="00D91F7E">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w:t>
      </w:r>
      <w:r w:rsidR="004530AA">
        <w:rPr>
          <w:rFonts w:ascii="宋体" w:eastAsia="宋体" w:hAnsi="宋体" w:cs="宋体" w:hint="eastAsia"/>
          <w:color w:val="555555"/>
          <w:kern w:val="0"/>
          <w:sz w:val="28"/>
          <w:szCs w:val="28"/>
        </w:rPr>
        <w:t>3</w:t>
      </w:r>
      <w:r w:rsidR="002D0C76">
        <w:rPr>
          <w:rFonts w:ascii="宋体" w:eastAsia="宋体" w:hAnsi="宋体" w:cs="宋体" w:hint="eastAsia"/>
          <w:color w:val="555555"/>
          <w:kern w:val="0"/>
          <w:sz w:val="28"/>
          <w:szCs w:val="28"/>
        </w:rPr>
        <w:t>.</w:t>
      </w:r>
      <w:r w:rsidRPr="003534A5">
        <w:rPr>
          <w:rFonts w:ascii="宋体" w:eastAsia="宋体" w:hAnsi="宋体" w:cs="宋体" w:hint="eastAsia"/>
          <w:color w:val="555555"/>
          <w:kern w:val="0"/>
          <w:sz w:val="28"/>
          <w:szCs w:val="28"/>
        </w:rPr>
        <w:t>小城镇建设与县域城镇化研究</w:t>
      </w:r>
    </w:p>
    <w:p w:rsidR="001E4575" w:rsidRDefault="00C0505F" w:rsidP="00371A3A">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w:t>
      </w:r>
      <w:r w:rsidR="003D7669">
        <w:rPr>
          <w:rFonts w:ascii="宋体" w:eastAsia="宋体" w:hAnsi="宋体" w:cs="宋体" w:hint="eastAsia"/>
          <w:color w:val="555555"/>
          <w:kern w:val="0"/>
          <w:sz w:val="28"/>
          <w:szCs w:val="28"/>
        </w:rPr>
        <w:t>4</w:t>
      </w:r>
      <w:r>
        <w:rPr>
          <w:rFonts w:ascii="宋体" w:eastAsia="宋体" w:hAnsi="宋体" w:cs="宋体" w:hint="eastAsia"/>
          <w:color w:val="555555"/>
          <w:kern w:val="0"/>
          <w:sz w:val="28"/>
          <w:szCs w:val="28"/>
        </w:rPr>
        <w:t>.</w:t>
      </w:r>
      <w:r w:rsidR="001E4575">
        <w:rPr>
          <w:rFonts w:ascii="宋体" w:eastAsia="宋体" w:hAnsi="宋体" w:cs="宋体" w:hint="eastAsia"/>
          <w:color w:val="555555"/>
          <w:kern w:val="0"/>
          <w:sz w:val="28"/>
          <w:szCs w:val="28"/>
        </w:rPr>
        <w:t>县域产业园区建设</w:t>
      </w:r>
      <w:r w:rsidR="009707CE">
        <w:rPr>
          <w:rFonts w:ascii="宋体" w:eastAsia="宋体" w:hAnsi="宋体" w:cs="宋体" w:hint="eastAsia"/>
          <w:color w:val="555555"/>
          <w:kern w:val="0"/>
          <w:sz w:val="28"/>
          <w:szCs w:val="28"/>
        </w:rPr>
        <w:t>相关问题</w:t>
      </w:r>
      <w:r>
        <w:rPr>
          <w:rFonts w:ascii="宋体" w:eastAsia="宋体" w:hAnsi="宋体" w:cs="宋体" w:hint="eastAsia"/>
          <w:color w:val="555555"/>
          <w:kern w:val="0"/>
          <w:sz w:val="28"/>
          <w:szCs w:val="28"/>
        </w:rPr>
        <w:t>研究</w:t>
      </w:r>
    </w:p>
    <w:p w:rsidR="00FD06C0" w:rsidRPr="003534A5" w:rsidRDefault="008003CE" w:rsidP="00FD06C0">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w:t>
      </w:r>
      <w:r w:rsidR="003D7669">
        <w:rPr>
          <w:rFonts w:ascii="宋体" w:eastAsia="宋体" w:hAnsi="宋体" w:cs="宋体" w:hint="eastAsia"/>
          <w:color w:val="555555"/>
          <w:kern w:val="0"/>
          <w:sz w:val="28"/>
          <w:szCs w:val="28"/>
        </w:rPr>
        <w:t>5</w:t>
      </w:r>
      <w:r w:rsidR="004530AA">
        <w:rPr>
          <w:rFonts w:ascii="宋体" w:eastAsia="宋体" w:hAnsi="宋体" w:cs="宋体" w:hint="eastAsia"/>
          <w:color w:val="555555"/>
          <w:kern w:val="0"/>
          <w:sz w:val="28"/>
          <w:szCs w:val="28"/>
        </w:rPr>
        <w:t>.</w:t>
      </w:r>
      <w:r w:rsidR="00FD06C0">
        <w:rPr>
          <w:rFonts w:ascii="宋体" w:eastAsia="宋体" w:hAnsi="宋体" w:cs="宋体" w:hint="eastAsia"/>
          <w:color w:val="555555"/>
          <w:kern w:val="0"/>
          <w:sz w:val="28"/>
          <w:szCs w:val="28"/>
        </w:rPr>
        <w:t>四川</w:t>
      </w:r>
      <w:r w:rsidR="00FD06C0" w:rsidRPr="003534A5">
        <w:rPr>
          <w:rFonts w:ascii="宋体" w:eastAsia="宋体" w:hAnsi="宋体" w:cs="宋体" w:hint="eastAsia"/>
          <w:color w:val="555555"/>
          <w:kern w:val="0"/>
          <w:sz w:val="28"/>
          <w:szCs w:val="28"/>
        </w:rPr>
        <w:t>县域推进</w:t>
      </w:r>
      <w:r w:rsidR="00FD06C0">
        <w:rPr>
          <w:rFonts w:ascii="宋体" w:eastAsia="宋体" w:hAnsi="宋体" w:cs="宋体" w:hint="eastAsia"/>
          <w:color w:val="555555"/>
          <w:kern w:val="0"/>
          <w:sz w:val="28"/>
          <w:szCs w:val="28"/>
        </w:rPr>
        <w:t>农业供给侧结构改革</w:t>
      </w:r>
      <w:r w:rsidR="00FD06C0" w:rsidRPr="003534A5">
        <w:rPr>
          <w:rFonts w:ascii="宋体" w:eastAsia="宋体" w:hAnsi="宋体" w:cs="宋体" w:hint="eastAsia"/>
          <w:color w:val="555555"/>
          <w:kern w:val="0"/>
          <w:sz w:val="28"/>
          <w:szCs w:val="28"/>
        </w:rPr>
        <w:t>的路径研究</w:t>
      </w:r>
    </w:p>
    <w:p w:rsidR="003D7669" w:rsidRPr="003D7669" w:rsidRDefault="003D7669" w:rsidP="003D7669">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6.</w:t>
      </w:r>
      <w:r w:rsidRPr="003534A5">
        <w:rPr>
          <w:rFonts w:ascii="宋体" w:eastAsia="宋体" w:hAnsi="宋体" w:cs="宋体"/>
          <w:color w:val="555555"/>
          <w:kern w:val="0"/>
          <w:sz w:val="28"/>
          <w:szCs w:val="28"/>
        </w:rPr>
        <w:t>创新驱动战略与</w:t>
      </w:r>
      <w:r>
        <w:rPr>
          <w:rFonts w:ascii="宋体" w:eastAsia="宋体" w:hAnsi="宋体" w:cs="宋体" w:hint="eastAsia"/>
          <w:color w:val="555555"/>
          <w:kern w:val="0"/>
          <w:sz w:val="28"/>
          <w:szCs w:val="28"/>
        </w:rPr>
        <w:t>四川</w:t>
      </w:r>
      <w:r w:rsidRPr="003534A5">
        <w:rPr>
          <w:rFonts w:ascii="宋体" w:eastAsia="宋体" w:hAnsi="宋体" w:cs="宋体"/>
          <w:color w:val="555555"/>
          <w:kern w:val="0"/>
          <w:sz w:val="28"/>
          <w:szCs w:val="28"/>
        </w:rPr>
        <w:t>县域经济发展</w:t>
      </w:r>
      <w:r>
        <w:rPr>
          <w:rFonts w:ascii="宋体" w:eastAsia="宋体" w:hAnsi="宋体" w:cs="宋体" w:hint="eastAsia"/>
          <w:color w:val="555555"/>
          <w:kern w:val="0"/>
          <w:sz w:val="28"/>
          <w:szCs w:val="28"/>
        </w:rPr>
        <w:t>转型</w:t>
      </w:r>
      <w:r w:rsidRPr="003534A5">
        <w:rPr>
          <w:rFonts w:ascii="宋体" w:eastAsia="宋体" w:hAnsi="宋体" w:cs="宋体" w:hint="eastAsia"/>
          <w:color w:val="555555"/>
          <w:kern w:val="0"/>
          <w:sz w:val="28"/>
          <w:szCs w:val="28"/>
        </w:rPr>
        <w:t>研究</w:t>
      </w:r>
    </w:p>
    <w:p w:rsidR="002F52C6" w:rsidRPr="005D79FD" w:rsidRDefault="00955198" w:rsidP="00371A3A">
      <w:pPr>
        <w:spacing w:line="360" w:lineRule="auto"/>
        <w:ind w:firstLineChars="200" w:firstLine="560"/>
        <w:rPr>
          <w:rFonts w:ascii="宋体" w:eastAsia="宋体" w:hAnsi="宋体" w:cs="宋体"/>
          <w:color w:val="555555"/>
          <w:kern w:val="0"/>
          <w:sz w:val="28"/>
          <w:szCs w:val="28"/>
        </w:rPr>
      </w:pPr>
      <w:r w:rsidRPr="005D79FD">
        <w:rPr>
          <w:rFonts w:ascii="宋体" w:eastAsia="宋体" w:hAnsi="宋体" w:cs="宋体" w:hint="eastAsia"/>
          <w:color w:val="555555"/>
          <w:kern w:val="0"/>
          <w:sz w:val="28"/>
          <w:szCs w:val="28"/>
        </w:rPr>
        <w:t>7</w:t>
      </w:r>
      <w:r w:rsidR="002F52C6" w:rsidRPr="005D79FD">
        <w:rPr>
          <w:rFonts w:ascii="宋体" w:eastAsia="宋体" w:hAnsi="宋体" w:cs="宋体" w:hint="eastAsia"/>
          <w:color w:val="555555"/>
          <w:kern w:val="0"/>
          <w:sz w:val="28"/>
          <w:szCs w:val="28"/>
        </w:rPr>
        <w:t>.古镇开发热与县域新型城镇化相关问题研究</w:t>
      </w:r>
    </w:p>
    <w:p w:rsidR="008248DA" w:rsidRPr="008248DA" w:rsidRDefault="00955198" w:rsidP="008248DA">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8</w:t>
      </w:r>
      <w:r w:rsidR="008248DA">
        <w:rPr>
          <w:rFonts w:ascii="宋体" w:eastAsia="宋体" w:hAnsi="宋体" w:cs="宋体" w:hint="eastAsia"/>
          <w:color w:val="555555"/>
          <w:kern w:val="0"/>
          <w:sz w:val="28"/>
          <w:szCs w:val="28"/>
        </w:rPr>
        <w:t>.</w:t>
      </w:r>
      <w:r w:rsidR="008248DA" w:rsidRPr="008248DA">
        <w:rPr>
          <w:rFonts w:ascii="宋体" w:eastAsia="宋体" w:hAnsi="宋体" w:cs="宋体" w:hint="eastAsia"/>
          <w:color w:val="555555"/>
          <w:kern w:val="0"/>
          <w:sz w:val="28"/>
          <w:szCs w:val="28"/>
        </w:rPr>
        <w:t>新型城镇化背景下</w:t>
      </w:r>
      <w:r w:rsidR="008248DA">
        <w:rPr>
          <w:rFonts w:ascii="宋体" w:eastAsia="宋体" w:hAnsi="宋体" w:cs="宋体" w:hint="eastAsia"/>
          <w:color w:val="555555"/>
          <w:kern w:val="0"/>
          <w:sz w:val="28"/>
          <w:szCs w:val="28"/>
        </w:rPr>
        <w:t>四川县域</w:t>
      </w:r>
      <w:r w:rsidR="008248DA" w:rsidRPr="008248DA">
        <w:rPr>
          <w:rFonts w:ascii="宋体" w:eastAsia="宋体" w:hAnsi="宋体" w:cs="宋体" w:hint="eastAsia"/>
          <w:color w:val="555555"/>
          <w:kern w:val="0"/>
          <w:sz w:val="28"/>
          <w:szCs w:val="28"/>
        </w:rPr>
        <w:t>人口就近城镇化</w:t>
      </w:r>
      <w:r w:rsidR="007F4F21" w:rsidRPr="005D79FD">
        <w:rPr>
          <w:rFonts w:ascii="宋体" w:eastAsia="宋体" w:hAnsi="宋体" w:cs="宋体" w:hint="eastAsia"/>
          <w:color w:val="555555"/>
          <w:kern w:val="0"/>
          <w:sz w:val="28"/>
          <w:szCs w:val="28"/>
        </w:rPr>
        <w:t>相关问题研究</w:t>
      </w:r>
    </w:p>
    <w:p w:rsidR="006D04E4" w:rsidRPr="003534A5" w:rsidRDefault="00FD06C0" w:rsidP="000F37E2">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9</w:t>
      </w:r>
      <w:r w:rsidR="006D04E4">
        <w:rPr>
          <w:rFonts w:ascii="宋体" w:eastAsia="宋体" w:hAnsi="宋体" w:cs="宋体" w:hint="eastAsia"/>
          <w:color w:val="555555"/>
          <w:kern w:val="0"/>
          <w:sz w:val="28"/>
          <w:szCs w:val="28"/>
        </w:rPr>
        <w:t>.</w:t>
      </w:r>
      <w:r w:rsidR="006D04E4" w:rsidRPr="003534A5">
        <w:rPr>
          <w:rFonts w:ascii="宋体" w:eastAsia="宋体" w:hAnsi="宋体" w:cs="宋体" w:hint="eastAsia"/>
          <w:color w:val="555555"/>
          <w:kern w:val="0"/>
          <w:sz w:val="28"/>
          <w:szCs w:val="28"/>
        </w:rPr>
        <w:t>四川省贫困“摘帽县”可持续发展</w:t>
      </w:r>
      <w:r w:rsidR="007F4F21">
        <w:rPr>
          <w:rFonts w:ascii="宋体" w:eastAsia="宋体" w:hAnsi="宋体" w:cs="宋体" w:hint="eastAsia"/>
          <w:color w:val="555555"/>
          <w:kern w:val="0"/>
          <w:sz w:val="28"/>
          <w:szCs w:val="28"/>
        </w:rPr>
        <w:t>相关问题研究</w:t>
      </w:r>
    </w:p>
    <w:p w:rsidR="00842CE4" w:rsidRPr="006D04E4" w:rsidRDefault="00FD06C0" w:rsidP="005A4BCA">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10</w:t>
      </w:r>
      <w:r w:rsidR="005A4BCA" w:rsidRPr="005A4BCA">
        <w:rPr>
          <w:rFonts w:ascii="宋体" w:eastAsia="宋体" w:hAnsi="宋体" w:cs="宋体" w:hint="eastAsia"/>
          <w:color w:val="555555"/>
          <w:kern w:val="0"/>
          <w:sz w:val="28"/>
          <w:szCs w:val="28"/>
        </w:rPr>
        <w:t>.</w:t>
      </w:r>
      <w:r w:rsidR="006D04E4" w:rsidRPr="005A4BCA">
        <w:rPr>
          <w:rFonts w:ascii="宋体" w:eastAsia="宋体" w:hAnsi="宋体" w:cs="宋体" w:hint="eastAsia"/>
          <w:color w:val="555555"/>
          <w:kern w:val="0"/>
          <w:sz w:val="28"/>
          <w:szCs w:val="28"/>
        </w:rPr>
        <w:t>四川民族地区县域发展优势产业研究</w:t>
      </w:r>
    </w:p>
    <w:p w:rsidR="00300FD8" w:rsidRPr="00300FD8" w:rsidRDefault="00241540" w:rsidP="000F37E2">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1</w:t>
      </w:r>
      <w:r w:rsidR="007F4F21">
        <w:rPr>
          <w:rFonts w:ascii="宋体" w:eastAsia="宋体" w:hAnsi="宋体" w:cs="宋体" w:hint="eastAsia"/>
          <w:color w:val="555555"/>
          <w:kern w:val="0"/>
          <w:sz w:val="28"/>
          <w:szCs w:val="28"/>
        </w:rPr>
        <w:t>.</w:t>
      </w:r>
      <w:r w:rsidR="00300FD8" w:rsidRPr="003534A5">
        <w:rPr>
          <w:rFonts w:ascii="宋体" w:eastAsia="宋体" w:hAnsi="宋体" w:cs="宋体" w:hint="eastAsia"/>
          <w:color w:val="555555"/>
          <w:kern w:val="0"/>
          <w:sz w:val="28"/>
          <w:szCs w:val="28"/>
        </w:rPr>
        <w:t>绿色产业成为</w:t>
      </w:r>
      <w:r w:rsidR="006D04E4">
        <w:rPr>
          <w:rFonts w:ascii="宋体" w:eastAsia="宋体" w:hAnsi="宋体" w:cs="宋体" w:hint="eastAsia"/>
          <w:color w:val="555555"/>
          <w:kern w:val="0"/>
          <w:sz w:val="28"/>
          <w:szCs w:val="28"/>
        </w:rPr>
        <w:t>四川</w:t>
      </w:r>
      <w:r w:rsidR="00300FD8" w:rsidRPr="003534A5">
        <w:rPr>
          <w:rFonts w:ascii="宋体" w:eastAsia="宋体" w:hAnsi="宋体" w:cs="宋体" w:hint="eastAsia"/>
          <w:color w:val="555555"/>
          <w:kern w:val="0"/>
          <w:sz w:val="28"/>
          <w:szCs w:val="28"/>
        </w:rPr>
        <w:t>县域经济支柱产业研究</w:t>
      </w:r>
    </w:p>
    <w:p w:rsidR="00842CE4" w:rsidRPr="003534A5" w:rsidRDefault="00B450EA" w:rsidP="000F37E2">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2</w:t>
      </w:r>
      <w:r w:rsidR="003534A5">
        <w:rPr>
          <w:rFonts w:ascii="宋体" w:eastAsia="宋体" w:hAnsi="宋体" w:cs="宋体" w:hint="eastAsia"/>
          <w:color w:val="555555"/>
          <w:kern w:val="0"/>
          <w:sz w:val="28"/>
          <w:szCs w:val="28"/>
        </w:rPr>
        <w:t>.</w:t>
      </w:r>
      <w:r w:rsidR="00B66EE5" w:rsidRPr="003534A5">
        <w:rPr>
          <w:rFonts w:ascii="宋体" w:eastAsia="宋体" w:hAnsi="宋体" w:cs="宋体"/>
          <w:color w:val="555555"/>
          <w:kern w:val="0"/>
          <w:sz w:val="28"/>
          <w:szCs w:val="28"/>
        </w:rPr>
        <w:t>成都经济区县域经济分类比较研究</w:t>
      </w:r>
    </w:p>
    <w:p w:rsidR="00842CE4" w:rsidRPr="003534A5" w:rsidRDefault="003534A5" w:rsidP="000F37E2">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3</w:t>
      </w:r>
      <w:r>
        <w:rPr>
          <w:rFonts w:ascii="宋体" w:eastAsia="宋体" w:hAnsi="宋体" w:cs="宋体" w:hint="eastAsia"/>
          <w:color w:val="555555"/>
          <w:kern w:val="0"/>
          <w:sz w:val="28"/>
          <w:szCs w:val="28"/>
        </w:rPr>
        <w:t>.</w:t>
      </w:r>
      <w:r w:rsidR="00842CE4" w:rsidRPr="003534A5">
        <w:rPr>
          <w:rFonts w:ascii="宋体" w:eastAsia="宋体" w:hAnsi="宋体" w:cs="宋体" w:hint="eastAsia"/>
          <w:color w:val="555555"/>
          <w:kern w:val="0"/>
          <w:sz w:val="28"/>
          <w:szCs w:val="28"/>
        </w:rPr>
        <w:t>四川县域脱贫攻坚主战场干部激励机制研究</w:t>
      </w:r>
    </w:p>
    <w:p w:rsidR="002F52C6" w:rsidRDefault="003534A5" w:rsidP="00241540">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4</w:t>
      </w:r>
      <w:r>
        <w:rPr>
          <w:rFonts w:ascii="宋体" w:eastAsia="宋体" w:hAnsi="宋体" w:cs="宋体" w:hint="eastAsia"/>
          <w:color w:val="555555"/>
          <w:kern w:val="0"/>
          <w:sz w:val="28"/>
          <w:szCs w:val="28"/>
        </w:rPr>
        <w:t>.</w:t>
      </w:r>
      <w:r w:rsidR="00842CE4" w:rsidRPr="003534A5">
        <w:rPr>
          <w:rFonts w:ascii="宋体" w:eastAsia="宋体" w:hAnsi="宋体" w:cs="宋体" w:hint="eastAsia"/>
          <w:color w:val="555555"/>
          <w:kern w:val="0"/>
          <w:sz w:val="28"/>
          <w:szCs w:val="28"/>
        </w:rPr>
        <w:t>经济新常态下</w:t>
      </w:r>
      <w:r w:rsidR="006D04E4">
        <w:rPr>
          <w:rFonts w:ascii="宋体" w:eastAsia="宋体" w:hAnsi="宋体" w:cs="宋体" w:hint="eastAsia"/>
          <w:color w:val="555555"/>
          <w:kern w:val="0"/>
          <w:sz w:val="28"/>
          <w:szCs w:val="28"/>
        </w:rPr>
        <w:t>四川</w:t>
      </w:r>
      <w:r w:rsidR="00842CE4" w:rsidRPr="003534A5">
        <w:rPr>
          <w:rFonts w:ascii="宋体" w:eastAsia="宋体" w:hAnsi="宋体" w:cs="宋体" w:hint="eastAsia"/>
          <w:color w:val="555555"/>
          <w:kern w:val="0"/>
          <w:sz w:val="28"/>
          <w:szCs w:val="28"/>
        </w:rPr>
        <w:t>县域招商引资工作研究</w:t>
      </w:r>
    </w:p>
    <w:p w:rsidR="002F52C6" w:rsidRDefault="003534A5" w:rsidP="00241540">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5</w:t>
      </w:r>
      <w:r>
        <w:rPr>
          <w:rFonts w:ascii="宋体" w:eastAsia="宋体" w:hAnsi="宋体" w:cs="宋体" w:hint="eastAsia"/>
          <w:color w:val="555555"/>
          <w:kern w:val="0"/>
          <w:sz w:val="28"/>
          <w:szCs w:val="28"/>
        </w:rPr>
        <w:t>.</w:t>
      </w:r>
      <w:r w:rsidR="00842CE4" w:rsidRPr="003534A5">
        <w:rPr>
          <w:rFonts w:ascii="宋体" w:eastAsia="宋体" w:hAnsi="宋体" w:cs="宋体" w:hint="eastAsia"/>
          <w:color w:val="555555"/>
          <w:kern w:val="0"/>
          <w:sz w:val="28"/>
          <w:szCs w:val="28"/>
        </w:rPr>
        <w:t>四川县域传统村落保护研究</w:t>
      </w:r>
    </w:p>
    <w:p w:rsidR="002F52C6" w:rsidRDefault="00B34052" w:rsidP="00241540">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6</w:t>
      </w:r>
      <w:r w:rsidR="003534A5">
        <w:rPr>
          <w:rFonts w:ascii="宋体" w:eastAsia="宋体" w:hAnsi="宋体" w:cs="宋体" w:hint="eastAsia"/>
          <w:color w:val="555555"/>
          <w:kern w:val="0"/>
          <w:sz w:val="28"/>
          <w:szCs w:val="28"/>
        </w:rPr>
        <w:t>.</w:t>
      </w:r>
      <w:r w:rsidR="00842CE4" w:rsidRPr="005D79FD">
        <w:rPr>
          <w:rFonts w:ascii="宋体" w:eastAsia="宋体" w:hAnsi="宋体" w:cs="宋体" w:hint="eastAsia"/>
          <w:color w:val="555555"/>
          <w:kern w:val="0"/>
          <w:sz w:val="28"/>
          <w:szCs w:val="28"/>
        </w:rPr>
        <w:t>四川县域农村电子商务发展</w:t>
      </w:r>
      <w:r w:rsidR="007F4F21" w:rsidRPr="005D79FD">
        <w:rPr>
          <w:rFonts w:ascii="宋体" w:eastAsia="宋体" w:hAnsi="宋体" w:cs="宋体" w:hint="eastAsia"/>
          <w:color w:val="555555"/>
          <w:kern w:val="0"/>
          <w:sz w:val="28"/>
          <w:szCs w:val="28"/>
        </w:rPr>
        <w:t>相关问题</w:t>
      </w:r>
      <w:r w:rsidR="00842CE4" w:rsidRPr="005D79FD">
        <w:rPr>
          <w:rFonts w:ascii="宋体" w:eastAsia="宋体" w:hAnsi="宋体" w:cs="宋体" w:hint="eastAsia"/>
          <w:color w:val="555555"/>
          <w:kern w:val="0"/>
          <w:sz w:val="28"/>
          <w:szCs w:val="28"/>
        </w:rPr>
        <w:t>研究</w:t>
      </w:r>
    </w:p>
    <w:p w:rsidR="002F52C6" w:rsidRDefault="00B34052" w:rsidP="00241540">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7</w:t>
      </w:r>
      <w:r w:rsidR="003534A5">
        <w:rPr>
          <w:rFonts w:ascii="宋体" w:eastAsia="宋体" w:hAnsi="宋体" w:cs="宋体" w:hint="eastAsia"/>
          <w:color w:val="555555"/>
          <w:kern w:val="0"/>
          <w:sz w:val="28"/>
          <w:szCs w:val="28"/>
        </w:rPr>
        <w:t>.</w:t>
      </w:r>
      <w:r w:rsidR="002F52C6" w:rsidRPr="005D79FD">
        <w:rPr>
          <w:rFonts w:ascii="宋体" w:eastAsia="宋体" w:hAnsi="宋体" w:cs="宋体" w:hint="eastAsia"/>
          <w:color w:val="555555"/>
          <w:kern w:val="0"/>
          <w:sz w:val="28"/>
          <w:szCs w:val="28"/>
        </w:rPr>
        <w:t>供给侧结构改革背景下</w:t>
      </w:r>
      <w:r w:rsidR="006D04E4">
        <w:rPr>
          <w:rFonts w:ascii="宋体" w:eastAsia="宋体" w:hAnsi="宋体" w:cs="宋体" w:hint="eastAsia"/>
          <w:color w:val="555555"/>
          <w:kern w:val="0"/>
          <w:sz w:val="28"/>
          <w:szCs w:val="28"/>
        </w:rPr>
        <w:t>四川</w:t>
      </w:r>
      <w:r w:rsidR="00842CE4" w:rsidRPr="003534A5">
        <w:rPr>
          <w:rFonts w:ascii="宋体" w:eastAsia="宋体" w:hAnsi="宋体" w:cs="宋体" w:hint="eastAsia"/>
          <w:color w:val="555555"/>
          <w:kern w:val="0"/>
          <w:sz w:val="28"/>
          <w:szCs w:val="28"/>
        </w:rPr>
        <w:t>县域民营企业发展</w:t>
      </w:r>
      <w:r w:rsidR="002F52C6">
        <w:rPr>
          <w:rFonts w:ascii="宋体" w:eastAsia="宋体" w:hAnsi="宋体" w:cs="宋体" w:hint="eastAsia"/>
          <w:color w:val="555555"/>
          <w:kern w:val="0"/>
          <w:sz w:val="28"/>
          <w:szCs w:val="28"/>
        </w:rPr>
        <w:t>相关问题</w:t>
      </w:r>
      <w:r w:rsidR="00842CE4" w:rsidRPr="003534A5">
        <w:rPr>
          <w:rFonts w:ascii="宋体" w:eastAsia="宋体" w:hAnsi="宋体" w:cs="宋体" w:hint="eastAsia"/>
          <w:color w:val="555555"/>
          <w:kern w:val="0"/>
          <w:sz w:val="28"/>
          <w:szCs w:val="28"/>
        </w:rPr>
        <w:t>研究</w:t>
      </w:r>
    </w:p>
    <w:p w:rsidR="008248DA" w:rsidRPr="003534A5" w:rsidRDefault="00B450EA" w:rsidP="00241540">
      <w:pPr>
        <w:spacing w:line="360" w:lineRule="auto"/>
        <w:ind w:firstLineChars="200" w:firstLine="560"/>
        <w:rPr>
          <w:rFonts w:ascii="宋体" w:eastAsia="宋体" w:hAnsi="宋体" w:cs="宋体"/>
          <w:color w:val="555555"/>
          <w:kern w:val="0"/>
          <w:sz w:val="28"/>
          <w:szCs w:val="28"/>
        </w:rPr>
      </w:pPr>
      <w:r>
        <w:rPr>
          <w:rFonts w:ascii="宋体" w:eastAsia="宋体" w:hAnsi="宋体" w:cs="宋体" w:hint="eastAsia"/>
          <w:color w:val="555555"/>
          <w:kern w:val="0"/>
          <w:sz w:val="28"/>
          <w:szCs w:val="28"/>
        </w:rPr>
        <w:t>1</w:t>
      </w:r>
      <w:r w:rsidR="00FD06C0">
        <w:rPr>
          <w:rFonts w:ascii="宋体" w:eastAsia="宋体" w:hAnsi="宋体" w:cs="宋体" w:hint="eastAsia"/>
          <w:color w:val="555555"/>
          <w:kern w:val="0"/>
          <w:sz w:val="28"/>
          <w:szCs w:val="28"/>
        </w:rPr>
        <w:t>8</w:t>
      </w:r>
      <w:r w:rsidR="003534A5">
        <w:rPr>
          <w:rFonts w:ascii="宋体" w:eastAsia="宋体" w:hAnsi="宋体" w:cs="宋体" w:hint="eastAsia"/>
          <w:color w:val="555555"/>
          <w:kern w:val="0"/>
          <w:sz w:val="28"/>
          <w:szCs w:val="28"/>
        </w:rPr>
        <w:t>.</w:t>
      </w:r>
      <w:r w:rsidR="00842CE4" w:rsidRPr="003534A5">
        <w:rPr>
          <w:rFonts w:ascii="宋体" w:eastAsia="宋体" w:hAnsi="宋体" w:cs="宋体" w:hint="eastAsia"/>
          <w:color w:val="555555"/>
          <w:kern w:val="0"/>
          <w:sz w:val="28"/>
          <w:szCs w:val="28"/>
        </w:rPr>
        <w:t>绵阳交通畅通工程与产业发展正关联性研究</w:t>
      </w:r>
    </w:p>
    <w:p w:rsidR="00F7280A" w:rsidRPr="005D79FD" w:rsidRDefault="00FD06C0" w:rsidP="004530AA">
      <w:pPr>
        <w:spacing w:line="360" w:lineRule="auto"/>
        <w:ind w:firstLineChars="200" w:firstLine="560"/>
        <w:rPr>
          <w:rFonts w:ascii="宋体" w:eastAsia="宋体" w:hAnsi="宋体" w:cs="宋体"/>
          <w:color w:val="555555"/>
          <w:kern w:val="0"/>
          <w:sz w:val="28"/>
          <w:szCs w:val="28"/>
        </w:rPr>
      </w:pPr>
      <w:r w:rsidRPr="005D79FD">
        <w:rPr>
          <w:rFonts w:ascii="宋体" w:eastAsia="宋体" w:hAnsi="宋体" w:cs="宋体" w:hint="eastAsia"/>
          <w:color w:val="555555"/>
          <w:kern w:val="0"/>
          <w:sz w:val="28"/>
          <w:szCs w:val="28"/>
        </w:rPr>
        <w:lastRenderedPageBreak/>
        <w:t>19</w:t>
      </w:r>
      <w:r w:rsidR="003534A5" w:rsidRPr="005D79FD">
        <w:rPr>
          <w:rFonts w:ascii="宋体" w:eastAsia="宋体" w:hAnsi="宋体" w:cs="宋体" w:hint="eastAsia"/>
          <w:color w:val="555555"/>
          <w:kern w:val="0"/>
          <w:sz w:val="28"/>
          <w:szCs w:val="28"/>
        </w:rPr>
        <w:t>.</w:t>
      </w:r>
      <w:r w:rsidR="00842CE4" w:rsidRPr="005D79FD">
        <w:rPr>
          <w:rFonts w:ascii="宋体" w:eastAsia="宋体" w:hAnsi="宋体" w:cs="宋体" w:hint="eastAsia"/>
          <w:color w:val="555555"/>
          <w:kern w:val="0"/>
          <w:sz w:val="28"/>
          <w:szCs w:val="28"/>
        </w:rPr>
        <w:t>成渝城市群城镇化进程</w:t>
      </w:r>
      <w:r w:rsidR="002F52C6" w:rsidRPr="005D79FD">
        <w:rPr>
          <w:rFonts w:ascii="宋体" w:eastAsia="宋体" w:hAnsi="宋体" w:cs="宋体" w:hint="eastAsia"/>
          <w:color w:val="555555"/>
          <w:kern w:val="0"/>
          <w:sz w:val="28"/>
          <w:szCs w:val="28"/>
        </w:rPr>
        <w:t>中四川县域城镇化发展战略研究</w:t>
      </w:r>
    </w:p>
    <w:sectPr w:rsidR="00F7280A" w:rsidRPr="005D79FD" w:rsidSect="00275C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928" w:rsidRDefault="00C93928" w:rsidP="00A93909">
      <w:pPr>
        <w:rPr>
          <w:rFonts w:hint="eastAsia"/>
        </w:rPr>
      </w:pPr>
      <w:r>
        <w:separator/>
      </w:r>
    </w:p>
  </w:endnote>
  <w:endnote w:type="continuationSeparator" w:id="1">
    <w:p w:rsidR="00C93928" w:rsidRDefault="00C93928" w:rsidP="00A93909">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方正兰亭超细黑简体"/>
    <w:charset w:val="86"/>
    <w:family w:val="auto"/>
    <w:pitch w:val="variable"/>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928" w:rsidRDefault="00C93928" w:rsidP="00A93909">
      <w:pPr>
        <w:rPr>
          <w:rFonts w:hint="eastAsia"/>
        </w:rPr>
      </w:pPr>
      <w:r>
        <w:separator/>
      </w:r>
    </w:p>
  </w:footnote>
  <w:footnote w:type="continuationSeparator" w:id="1">
    <w:p w:rsidR="00C93928" w:rsidRDefault="00C93928" w:rsidP="00A93909">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20F1"/>
    <w:multiLevelType w:val="hybridMultilevel"/>
    <w:tmpl w:val="4C34C568"/>
    <w:lvl w:ilvl="0" w:tplc="1B7E1EC2">
      <w:start w:val="1"/>
      <w:numFmt w:val="decimal"/>
      <w:lvlText w:val="%1."/>
      <w:lvlJc w:val="left"/>
      <w:pPr>
        <w:ind w:left="107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8B1C8F"/>
    <w:multiLevelType w:val="hybridMultilevel"/>
    <w:tmpl w:val="4C34C568"/>
    <w:lvl w:ilvl="0" w:tplc="1B7E1EC2">
      <w:start w:val="1"/>
      <w:numFmt w:val="decimal"/>
      <w:lvlText w:val="%1."/>
      <w:lvlJc w:val="left"/>
      <w:pPr>
        <w:ind w:left="107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74D2"/>
    <w:rsid w:val="00012082"/>
    <w:rsid w:val="000227FF"/>
    <w:rsid w:val="000240C7"/>
    <w:rsid w:val="000334E8"/>
    <w:rsid w:val="00075CB2"/>
    <w:rsid w:val="00081985"/>
    <w:rsid w:val="00090901"/>
    <w:rsid w:val="000B1240"/>
    <w:rsid w:val="000B725F"/>
    <w:rsid w:val="000D0A76"/>
    <w:rsid w:val="000F37E2"/>
    <w:rsid w:val="00114ED9"/>
    <w:rsid w:val="00135F2C"/>
    <w:rsid w:val="0014288F"/>
    <w:rsid w:val="00146F93"/>
    <w:rsid w:val="00155319"/>
    <w:rsid w:val="0017016F"/>
    <w:rsid w:val="001A0DB5"/>
    <w:rsid w:val="001A1446"/>
    <w:rsid w:val="001A507A"/>
    <w:rsid w:val="001A53B3"/>
    <w:rsid w:val="001A6516"/>
    <w:rsid w:val="001E4575"/>
    <w:rsid w:val="001F53F5"/>
    <w:rsid w:val="00214B4B"/>
    <w:rsid w:val="00230520"/>
    <w:rsid w:val="00241540"/>
    <w:rsid w:val="00257145"/>
    <w:rsid w:val="0027536E"/>
    <w:rsid w:val="0028271C"/>
    <w:rsid w:val="002874EB"/>
    <w:rsid w:val="00287D4C"/>
    <w:rsid w:val="002B431D"/>
    <w:rsid w:val="002C1434"/>
    <w:rsid w:val="002D0C76"/>
    <w:rsid w:val="002F2914"/>
    <w:rsid w:val="002F52C6"/>
    <w:rsid w:val="00300FD8"/>
    <w:rsid w:val="003075B6"/>
    <w:rsid w:val="003534A5"/>
    <w:rsid w:val="00365723"/>
    <w:rsid w:val="00371A3A"/>
    <w:rsid w:val="00373AF2"/>
    <w:rsid w:val="003A5009"/>
    <w:rsid w:val="003B3651"/>
    <w:rsid w:val="003D7669"/>
    <w:rsid w:val="003F26EF"/>
    <w:rsid w:val="004037A0"/>
    <w:rsid w:val="00423202"/>
    <w:rsid w:val="00430638"/>
    <w:rsid w:val="00444661"/>
    <w:rsid w:val="004530AA"/>
    <w:rsid w:val="004543D6"/>
    <w:rsid w:val="004701EC"/>
    <w:rsid w:val="00477318"/>
    <w:rsid w:val="00492119"/>
    <w:rsid w:val="004A3549"/>
    <w:rsid w:val="00505B72"/>
    <w:rsid w:val="00525450"/>
    <w:rsid w:val="005274D2"/>
    <w:rsid w:val="005478E5"/>
    <w:rsid w:val="0055665D"/>
    <w:rsid w:val="0056232D"/>
    <w:rsid w:val="005A01AD"/>
    <w:rsid w:val="005A4BCA"/>
    <w:rsid w:val="005B2868"/>
    <w:rsid w:val="005B5300"/>
    <w:rsid w:val="005B5BC6"/>
    <w:rsid w:val="005C5A61"/>
    <w:rsid w:val="005D79FD"/>
    <w:rsid w:val="005F7A99"/>
    <w:rsid w:val="00603403"/>
    <w:rsid w:val="0064275C"/>
    <w:rsid w:val="006652B9"/>
    <w:rsid w:val="00697B40"/>
    <w:rsid w:val="006B591B"/>
    <w:rsid w:val="006D04E4"/>
    <w:rsid w:val="006D472A"/>
    <w:rsid w:val="006E35A3"/>
    <w:rsid w:val="007055F3"/>
    <w:rsid w:val="0070776C"/>
    <w:rsid w:val="00723ABE"/>
    <w:rsid w:val="00734D92"/>
    <w:rsid w:val="007A3042"/>
    <w:rsid w:val="007A4585"/>
    <w:rsid w:val="007B0BBD"/>
    <w:rsid w:val="007D0AC1"/>
    <w:rsid w:val="007D6C9D"/>
    <w:rsid w:val="007F4F21"/>
    <w:rsid w:val="008003CE"/>
    <w:rsid w:val="008248DA"/>
    <w:rsid w:val="008266A6"/>
    <w:rsid w:val="00837D6F"/>
    <w:rsid w:val="00842CE4"/>
    <w:rsid w:val="00860DC3"/>
    <w:rsid w:val="00861344"/>
    <w:rsid w:val="00880EE1"/>
    <w:rsid w:val="00890346"/>
    <w:rsid w:val="008B24F1"/>
    <w:rsid w:val="008D4270"/>
    <w:rsid w:val="00903B73"/>
    <w:rsid w:val="009050A0"/>
    <w:rsid w:val="00926E7F"/>
    <w:rsid w:val="00942753"/>
    <w:rsid w:val="00955198"/>
    <w:rsid w:val="009571A5"/>
    <w:rsid w:val="009707CE"/>
    <w:rsid w:val="0097628A"/>
    <w:rsid w:val="00A01B7E"/>
    <w:rsid w:val="00A22D00"/>
    <w:rsid w:val="00A261E5"/>
    <w:rsid w:val="00A30F19"/>
    <w:rsid w:val="00A43F8A"/>
    <w:rsid w:val="00A93909"/>
    <w:rsid w:val="00A968B0"/>
    <w:rsid w:val="00AB0FC3"/>
    <w:rsid w:val="00AB1F97"/>
    <w:rsid w:val="00AB335E"/>
    <w:rsid w:val="00AC0BB0"/>
    <w:rsid w:val="00AC43B7"/>
    <w:rsid w:val="00AD20D1"/>
    <w:rsid w:val="00AD53FC"/>
    <w:rsid w:val="00AE1A38"/>
    <w:rsid w:val="00B02A67"/>
    <w:rsid w:val="00B34052"/>
    <w:rsid w:val="00B36C15"/>
    <w:rsid w:val="00B450EA"/>
    <w:rsid w:val="00B66EE5"/>
    <w:rsid w:val="00BA4D05"/>
    <w:rsid w:val="00C0505F"/>
    <w:rsid w:val="00C07812"/>
    <w:rsid w:val="00C55F84"/>
    <w:rsid w:val="00C7046F"/>
    <w:rsid w:val="00C73E9C"/>
    <w:rsid w:val="00C93928"/>
    <w:rsid w:val="00CD6D0D"/>
    <w:rsid w:val="00CD72B9"/>
    <w:rsid w:val="00D16745"/>
    <w:rsid w:val="00D22497"/>
    <w:rsid w:val="00D33FCC"/>
    <w:rsid w:val="00D44385"/>
    <w:rsid w:val="00D655F0"/>
    <w:rsid w:val="00D852E4"/>
    <w:rsid w:val="00D91F7E"/>
    <w:rsid w:val="00DD64AA"/>
    <w:rsid w:val="00E020C0"/>
    <w:rsid w:val="00E04083"/>
    <w:rsid w:val="00E2609F"/>
    <w:rsid w:val="00E3336C"/>
    <w:rsid w:val="00E63D53"/>
    <w:rsid w:val="00E83488"/>
    <w:rsid w:val="00EB1B96"/>
    <w:rsid w:val="00ED58A4"/>
    <w:rsid w:val="00EF3FFF"/>
    <w:rsid w:val="00F008D0"/>
    <w:rsid w:val="00F051DD"/>
    <w:rsid w:val="00F4297D"/>
    <w:rsid w:val="00F44039"/>
    <w:rsid w:val="00F46135"/>
    <w:rsid w:val="00F77AFF"/>
    <w:rsid w:val="00F87CFE"/>
    <w:rsid w:val="00FA49F8"/>
    <w:rsid w:val="00FD06C0"/>
    <w:rsid w:val="00FF35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2CE4"/>
    <w:pPr>
      <w:ind w:firstLineChars="200" w:firstLine="420"/>
    </w:pPr>
  </w:style>
  <w:style w:type="paragraph" w:styleId="a4">
    <w:name w:val="header"/>
    <w:basedOn w:val="a"/>
    <w:link w:val="Char"/>
    <w:uiPriority w:val="99"/>
    <w:semiHidden/>
    <w:unhideWhenUsed/>
    <w:rsid w:val="00A939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93909"/>
    <w:rPr>
      <w:sz w:val="18"/>
      <w:szCs w:val="18"/>
    </w:rPr>
  </w:style>
  <w:style w:type="paragraph" w:styleId="a5">
    <w:name w:val="footer"/>
    <w:basedOn w:val="a"/>
    <w:link w:val="Char0"/>
    <w:uiPriority w:val="99"/>
    <w:semiHidden/>
    <w:unhideWhenUsed/>
    <w:rsid w:val="00A9390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9390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jc.mnu.cn/index.php" TargetMode="External"/><Relationship Id="rId3" Type="http://schemas.openxmlformats.org/officeDocument/2006/relationships/settings" Target="settings.xml"/><Relationship Id="rId7" Type="http://schemas.openxmlformats.org/officeDocument/2006/relationships/hyperlink" Target="http://xyjj.mnu.cn/defa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372</Words>
  <Characters>2126</Characters>
  <Application>Microsoft Office Word</Application>
  <DocSecurity>0</DocSecurity>
  <Lines>17</Lines>
  <Paragraphs>4</Paragraphs>
  <ScaleCrop>false</ScaleCrop>
  <Company>微软中国</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6</cp:revision>
  <cp:lastPrinted>2017-02-21T07:44:00Z</cp:lastPrinted>
  <dcterms:created xsi:type="dcterms:W3CDTF">2017-02-22T01:28:00Z</dcterms:created>
  <dcterms:modified xsi:type="dcterms:W3CDTF">2017-02-22T01:58:00Z</dcterms:modified>
</cp:coreProperties>
</file>