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黑体" w:eastAsia="黑体" w:cs="黑体" w:hAnsiTheme="minorHAnsi"/>
          <w:color w:val="000000"/>
          <w:kern w:val="0"/>
          <w:sz w:val="31"/>
          <w:szCs w:val="31"/>
        </w:rPr>
      </w:pPr>
      <w:r>
        <w:rPr>
          <w:rFonts w:hint="eastAsia" w:ascii="黑体" w:eastAsia="黑体" w:cs="黑体" w:hAnsiTheme="minorHAnsi"/>
          <w:color w:val="000000"/>
          <w:kern w:val="0"/>
          <w:sz w:val="31"/>
          <w:szCs w:val="31"/>
        </w:rPr>
        <w:t>附件</w:t>
      </w:r>
      <w:r>
        <w:rPr>
          <w:rFonts w:hint="eastAsia" w:ascii="黑体" w:eastAsia="黑体" w:cs="黑体" w:hAnsiTheme="minorHAnsi"/>
          <w:color w:val="000000"/>
          <w:kern w:val="0"/>
          <w:sz w:val="31"/>
          <w:szCs w:val="31"/>
          <w:lang w:val="en-US" w:eastAsia="zh-CN"/>
        </w:rPr>
        <w:t>2</w:t>
      </w:r>
    </w:p>
    <w:tbl>
      <w:tblPr>
        <w:tblStyle w:val="8"/>
        <w:tblW w:w="892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课题编码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before="312" w:beforeLines="100" w:line="480" w:lineRule="auto"/>
        <w:rPr>
          <w:rFonts w:eastAsia="黑体"/>
          <w:b/>
          <w:bCs/>
          <w:sz w:val="32"/>
          <w:szCs w:val="32"/>
        </w:rPr>
      </w:pPr>
    </w:p>
    <w:p>
      <w:pPr>
        <w:spacing w:before="312" w:beforeLines="100" w:line="480" w:lineRule="auto"/>
        <w:jc w:val="center"/>
        <w:rPr>
          <w:rFonts w:eastAsia="黑体"/>
          <w:b/>
          <w:bCs/>
          <w:spacing w:val="-6"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四川省教育厅</w:t>
      </w:r>
      <w:r>
        <w:rPr>
          <w:rFonts w:hint="eastAsia" w:eastAsia="黑体"/>
          <w:b/>
          <w:bCs/>
          <w:spacing w:val="-6"/>
          <w:sz w:val="28"/>
          <w:szCs w:val="28"/>
        </w:rPr>
        <w:t>教育部高校辅导员培训和研修基地（西南交通大学）</w:t>
      </w:r>
    </w:p>
    <w:p>
      <w:pPr>
        <w:widowControl/>
        <w:spacing w:before="312" w:beforeLines="100" w:line="480" w:lineRule="auto"/>
        <w:jc w:val="center"/>
        <w:outlineLvl w:val="1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思想政治教育研究课题（高校辅导员专项）申报书</w:t>
      </w:r>
    </w:p>
    <w:p>
      <w:pPr>
        <w:spacing w:line="720" w:lineRule="auto"/>
        <w:ind w:left="960" w:leftChars="400" w:hanging="120" w:hangingChars="50"/>
        <w:rPr>
          <w:sz w:val="24"/>
        </w:rPr>
      </w:pPr>
    </w:p>
    <w:p>
      <w:pPr>
        <w:spacing w:line="720" w:lineRule="auto"/>
        <w:ind w:left="980" w:leftChars="400" w:hanging="140" w:hangingChars="50"/>
        <w:rPr>
          <w:sz w:val="28"/>
          <w:szCs w:val="28"/>
        </w:rPr>
      </w:pP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课题名称：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课题类别：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课题负责人：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申报学校：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申报时间：</w:t>
      </w: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四川省教育厅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教育部高校辅导员培训和研修基地（西南交通大学）</w:t>
      </w: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eastAsia="黑体"/>
          <w:sz w:val="30"/>
        </w:rPr>
        <w:br w:type="page"/>
      </w:r>
      <w:r>
        <w:rPr>
          <w:rFonts w:hint="eastAsia" w:ascii="黑体" w:hAnsi="宋体" w:eastAsia="黑体"/>
          <w:sz w:val="28"/>
          <w:szCs w:val="28"/>
        </w:rPr>
        <w:t>申请者承诺：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承诺对本人填写的各项内容的真实性负责，保证没有知识产权争议。如获准立项，我承诺以本表为有约束力的协议，遵守相关规定，按计划认真开展研究工作，取得预期研究成果。四川省教育厅、教育部高校辅导员培训和研修基地（西南交通大学）有权使用本表所有数据和资料。</w:t>
      </w: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课题负责人签字：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899" w:firstLine="5180" w:firstLineChars="185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年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月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填表说明</w:t>
      </w:r>
    </w:p>
    <w:p>
      <w:pPr>
        <w:spacing w:line="48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一、本表请用计算机填写并打印。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二、封面上方课题序号和编码框不填，其他栏目请认真如实填写。申请者签名处，不得用打印字代替。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三、课题类别填写“重点课题”或“一般课题”。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四、课题负责人简历从大学本科时间开始填写。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五、申请书报送一式</w:t>
      </w:r>
      <w:r>
        <w:rPr>
          <w:rFonts w:ascii="仿宋_GB2312" w:hAnsi="宋体" w:eastAsia="仿宋_GB2312"/>
          <w:b/>
          <w:sz w:val="28"/>
          <w:szCs w:val="28"/>
        </w:rPr>
        <w:t>2</w:t>
      </w:r>
      <w:r>
        <w:rPr>
          <w:rFonts w:hint="eastAsia" w:ascii="仿宋_GB2312" w:hAnsi="宋体" w:eastAsia="仿宋_GB2312"/>
          <w:b/>
          <w:sz w:val="28"/>
          <w:szCs w:val="28"/>
        </w:rPr>
        <w:t>份，</w:t>
      </w:r>
      <w:bookmarkStart w:id="0" w:name="OLE_LINK1"/>
      <w:bookmarkStart w:id="1" w:name="OLE_LINK2"/>
      <w:r>
        <w:rPr>
          <w:rFonts w:hint="eastAsia" w:ascii="仿宋_GB2312" w:hAnsi="宋体" w:eastAsia="仿宋_GB2312"/>
          <w:b/>
          <w:sz w:val="28"/>
          <w:szCs w:val="28"/>
        </w:rPr>
        <w:t>原则上要求统一用</w:t>
      </w:r>
      <w:r>
        <w:rPr>
          <w:rFonts w:eastAsia="仿宋_GB2312"/>
          <w:b/>
          <w:sz w:val="28"/>
          <w:szCs w:val="28"/>
        </w:rPr>
        <w:t>A</w:t>
      </w:r>
      <w:r>
        <w:rPr>
          <w:rFonts w:hint="eastAsia" w:eastAsia="仿宋_GB2312"/>
          <w:b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sz w:val="28"/>
          <w:szCs w:val="28"/>
        </w:rPr>
        <w:t>纸双面印制、中缝装订，活页夹在申请书内。</w:t>
      </w:r>
      <w:bookmarkEnd w:id="0"/>
      <w:bookmarkEnd w:id="1"/>
    </w:p>
    <w:p>
      <w:pPr>
        <w:spacing w:line="520" w:lineRule="exact"/>
        <w:ind w:firstLine="555"/>
        <w:rPr>
          <w:rFonts w:ascii="仿宋_GB2312" w:hAnsi="宋体" w:eastAsia="仿宋_GB2312"/>
          <w:sz w:val="28"/>
        </w:rPr>
      </w:pPr>
    </w:p>
    <w:p>
      <w:pPr>
        <w:rPr>
          <w:rFonts w:eastAsia="黑体"/>
          <w:sz w:val="30"/>
        </w:rPr>
      </w:pPr>
    </w:p>
    <w:p>
      <w:pPr>
        <w:ind w:left="990" w:leftChars="400" w:hanging="150" w:hangingChars="50"/>
        <w:jc w:val="center"/>
        <w:rPr>
          <w:rFonts w:eastAsia="黑体"/>
          <w:sz w:val="30"/>
        </w:rPr>
        <w:sectPr>
          <w:footerReference r:id="rId3" w:type="even"/>
          <w:pgSz w:w="11906" w:h="16838"/>
          <w:pgMar w:top="1474" w:right="1418" w:bottom="1474" w:left="1418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W w:w="9073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424"/>
        <w:gridCol w:w="564"/>
        <w:gridCol w:w="536"/>
        <w:gridCol w:w="456"/>
        <w:gridCol w:w="115"/>
        <w:gridCol w:w="12"/>
        <w:gridCol w:w="496"/>
        <w:gridCol w:w="369"/>
        <w:gridCol w:w="64"/>
        <w:gridCol w:w="617"/>
        <w:gridCol w:w="16"/>
        <w:gridCol w:w="56"/>
        <w:gridCol w:w="125"/>
        <w:gridCol w:w="643"/>
        <w:gridCol w:w="26"/>
        <w:gridCol w:w="299"/>
        <w:gridCol w:w="253"/>
        <w:gridCol w:w="132"/>
        <w:gridCol w:w="697"/>
        <w:gridCol w:w="30"/>
        <w:gridCol w:w="290"/>
        <w:gridCol w:w="623"/>
        <w:gridCol w:w="24"/>
        <w:gridCol w:w="314"/>
        <w:gridCol w:w="24"/>
        <w:gridCol w:w="149"/>
        <w:gridCol w:w="7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3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0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1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285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85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最后学位</w:t>
            </w:r>
          </w:p>
        </w:tc>
        <w:tc>
          <w:tcPr>
            <w:tcW w:w="285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37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hint="eastAsia" w:ascii="宋体" w:hAnsi="宋体"/>
                <w:sz w:val="24"/>
              </w:rPr>
              <w:t>mail</w:t>
            </w:r>
          </w:p>
        </w:tc>
        <w:tc>
          <w:tcPr>
            <w:tcW w:w="285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215" w:type="dxa"/>
            <w:gridSpan w:val="16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责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起止日期</w:t>
            </w: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学习或工作单位</w:t>
            </w: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  <w:bookmarkStart w:id="2" w:name="_GoBack"/>
            <w:bookmarkEnd w:id="2"/>
            <w:r>
              <w:rPr>
                <w:rFonts w:hint="eastAsia" w:ascii="宋体" w:hAnsi="宋体"/>
                <w:sz w:val="24"/>
              </w:rPr>
              <w:t>担课题情况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课题负责人近五年</w:t>
            </w: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课题来源</w:t>
            </w: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批准时间</w:t>
            </w: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发表论文情况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课题负责人近三年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刊物名称</w:t>
            </w:r>
            <w:r>
              <w:rPr>
                <w:rFonts w:hint="eastAsia" w:ascii="宋体" w:hAnsi="宋体"/>
                <w:szCs w:val="21"/>
              </w:rPr>
              <w:t>（检索或核心请注明）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1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3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课题组其他成员基本情况及签名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分工情况</w:t>
            </w: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8" w:hRule="atLeast"/>
        </w:trPr>
        <w:tc>
          <w:tcPr>
            <w:tcW w:w="9073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以上成员近三年在大学生思想政治教育方面的主要研究成果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707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课题类别</w:t>
            </w:r>
          </w:p>
        </w:tc>
        <w:tc>
          <w:tcPr>
            <w:tcW w:w="16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研究起止时间</w:t>
            </w:r>
          </w:p>
        </w:tc>
        <w:tc>
          <w:tcPr>
            <w:tcW w:w="3567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月 日至 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01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预期成果</w:t>
            </w:r>
          </w:p>
        </w:tc>
        <w:tc>
          <w:tcPr>
            <w:tcW w:w="707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一、课题研究的现状及意义（800字左右）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二、课题主要研究内容、研究思路与研究方法（800字左右）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三、课题预期创新点和重难点（300字左右）</w:t>
            </w: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推荐单位信息（由所在学校学生工作管理部门填写）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7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推荐学校</w:t>
            </w:r>
          </w:p>
        </w:tc>
        <w:tc>
          <w:tcPr>
            <w:tcW w:w="3547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796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在校学生人数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7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联系人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职务</w:t>
            </w:r>
          </w:p>
        </w:tc>
        <w:tc>
          <w:tcPr>
            <w:tcW w:w="298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7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联系电话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（座机、手机）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Email</w:t>
            </w:r>
          </w:p>
        </w:tc>
        <w:tc>
          <w:tcPr>
            <w:tcW w:w="298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37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通讯地址</w:t>
            </w:r>
          </w:p>
        </w:tc>
        <w:tc>
          <w:tcPr>
            <w:tcW w:w="6536" w:type="dxa"/>
            <w:gridSpan w:val="2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8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申报人所在学校学生工作管理部门审核意见：</w:t>
            </w: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2160" w:firstLineChars="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所在学校学生工作管理部门负责人：（公  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申报人所在学校科研管理部门审核意见：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420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420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420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所在学校科研管理部门负责人：（公  章）</w:t>
            </w:r>
          </w:p>
          <w:p>
            <w:pPr>
              <w:spacing w:line="360" w:lineRule="auto"/>
              <w:ind w:firstLine="6480" w:firstLineChars="2700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教育部高校辅导员培训和研修基地（西南交通大学）评审意见：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073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四川省教育厅审批意见：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>
      <w:pPr>
        <w:spacing w:line="20" w:lineRule="exact"/>
        <w:rPr>
          <w:sz w:val="2"/>
        </w:rPr>
      </w:pPr>
    </w:p>
    <w:p>
      <w:pPr>
        <w:autoSpaceDE w:val="0"/>
        <w:autoSpaceDN w:val="0"/>
        <w:adjustRightInd w:val="0"/>
        <w:jc w:val="left"/>
        <w:rPr>
          <w:rFonts w:hint="eastAsia" w:ascii="黑体" w:eastAsia="黑体" w:cs="黑体" w:hAnsiTheme="minorHAnsi"/>
          <w:color w:val="000000"/>
          <w:kern w:val="0"/>
          <w:sz w:val="31"/>
          <w:szCs w:val="31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 w:hAnsiTheme="minorHAnsi"/>
          <w:color w:val="000000"/>
          <w:kern w:val="0"/>
          <w:sz w:val="31"/>
          <w:szCs w:val="31"/>
        </w:rPr>
      </w:pPr>
      <w:r>
        <w:rPr>
          <w:rFonts w:hint="eastAsia" w:ascii="黑体" w:eastAsia="黑体" w:cs="黑体" w:hAnsiTheme="minorHAnsi"/>
          <w:color w:val="000000"/>
          <w:kern w:val="0"/>
          <w:sz w:val="31"/>
          <w:szCs w:val="31"/>
        </w:rPr>
        <w:t>附件</w:t>
      </w:r>
      <w:r>
        <w:rPr>
          <w:rFonts w:hint="eastAsia" w:ascii="黑体" w:eastAsia="黑体" w:cs="黑体" w:hAnsiTheme="minorHAnsi"/>
          <w:color w:val="000000"/>
          <w:kern w:val="0"/>
          <w:sz w:val="31"/>
          <w:szCs w:val="31"/>
          <w:lang w:val="en-US" w:eastAsia="zh-CN"/>
        </w:rPr>
        <w:t>3</w:t>
      </w: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四川省思想政治教育研究课题（高校辅导员专项）《课题论证》活页</w:t>
      </w:r>
    </w:p>
    <w:tbl>
      <w:tblPr>
        <w:tblStyle w:val="8"/>
        <w:tblW w:w="87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2189"/>
        <w:gridCol w:w="2189"/>
        <w:gridCol w:w="2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8" w:type="dxa"/>
          </w:tcPr>
          <w:p>
            <w:pPr>
              <w:jc w:val="center"/>
              <w:rPr>
                <w:rFonts w:ascii="黑体" w:hAnsi="华文中宋" w:eastAsia="黑体"/>
                <w:sz w:val="28"/>
                <w:szCs w:val="28"/>
              </w:rPr>
            </w:pPr>
            <w:r>
              <w:rPr>
                <w:rFonts w:ascii="黑体" w:hAnsi="华文中宋" w:eastAsia="黑体"/>
                <w:sz w:val="28"/>
                <w:szCs w:val="28"/>
              </w:rPr>
              <w:t>课题序号</w:t>
            </w:r>
          </w:p>
        </w:tc>
        <w:tc>
          <w:tcPr>
            <w:tcW w:w="2189" w:type="dxa"/>
          </w:tcPr>
          <w:p>
            <w:pPr>
              <w:jc w:val="center"/>
              <w:rPr>
                <w:rFonts w:ascii="黑体" w:hAnsi="华文中宋" w:eastAsia="黑体"/>
                <w:sz w:val="28"/>
                <w:szCs w:val="28"/>
              </w:rPr>
            </w:pPr>
          </w:p>
        </w:tc>
        <w:tc>
          <w:tcPr>
            <w:tcW w:w="2189" w:type="dxa"/>
          </w:tcPr>
          <w:p>
            <w:pPr>
              <w:jc w:val="center"/>
              <w:rPr>
                <w:rFonts w:ascii="黑体" w:hAnsi="华文中宋" w:eastAsia="黑体"/>
                <w:sz w:val="28"/>
                <w:szCs w:val="28"/>
              </w:rPr>
            </w:pPr>
            <w:r>
              <w:rPr>
                <w:rFonts w:ascii="黑体" w:hAnsi="华文中宋" w:eastAsia="黑体"/>
                <w:sz w:val="28"/>
                <w:szCs w:val="28"/>
              </w:rPr>
              <w:t>课题编码</w:t>
            </w:r>
          </w:p>
        </w:tc>
        <w:tc>
          <w:tcPr>
            <w:tcW w:w="2189" w:type="dxa"/>
          </w:tcPr>
          <w:p>
            <w:pPr>
              <w:rPr>
                <w:rFonts w:ascii="黑体" w:hAnsi="华文中宋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5" w:type="dxa"/>
            <w:gridSpan w:val="4"/>
          </w:tcPr>
          <w:p>
            <w:pPr>
              <w:rPr>
                <w:rFonts w:ascii="黑体" w:hAnsi="华文中宋" w:eastAsia="黑体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5" w:type="dxa"/>
            <w:gridSpan w:val="4"/>
          </w:tcPr>
          <w:p>
            <w:pPr>
              <w:rPr>
                <w:rFonts w:eastAsia="黑体"/>
              </w:rPr>
            </w:pPr>
            <w:r>
              <w:rPr>
                <w:rFonts w:hint="eastAsia" w:eastAsia="黑体"/>
                <w:bCs/>
              </w:rPr>
              <w:t>1．</w:t>
            </w:r>
            <w:r>
              <w:rPr>
                <w:rFonts w:hint="eastAsia"/>
              </w:rPr>
              <w:t>本课题国内外研究现状述评，选题的价值和意义。</w:t>
            </w:r>
            <w:r>
              <w:t>2</w:t>
            </w:r>
            <w:r>
              <w:rPr>
                <w:rFonts w:hint="eastAsia"/>
              </w:rPr>
              <w:t>．本课题研究的主要内容、基本观点、研究思路、研究方法、创新之处。3．</w:t>
            </w:r>
            <w:r>
              <w:rPr>
                <w:rFonts w:hint="eastAsia"/>
                <w:bCs/>
              </w:rPr>
              <w:t>前期相关</w:t>
            </w:r>
            <w:r>
              <w:rPr>
                <w:rFonts w:hint="eastAsia"/>
              </w:rPr>
              <w:t>研究成果，开展本课题研究的主要参考文献。限4</w:t>
            </w:r>
            <w:r>
              <w:t>000</w:t>
            </w:r>
            <w:r>
              <w:rPr>
                <w:rFonts w:hint="eastAsia"/>
              </w:rPr>
              <w:t>字以内。</w:t>
            </w: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ind w:firstLine="420" w:firstLineChars="200"/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</w:tc>
      </w:tr>
    </w:tbl>
    <w:p>
      <w:pPr>
        <w:tabs>
          <w:tab w:val="left" w:pos="-540"/>
        </w:tabs>
        <w:ind w:left="-720" w:leftChars="-343" w:right="-1" w:firstLine="630" w:firstLineChars="300"/>
        <w:rPr>
          <w:rFonts w:ascii="楷体_GB2312" w:eastAsia="楷体_GB2312"/>
          <w:szCs w:val="21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填表说明</w:t>
      </w:r>
    </w:p>
    <w:p>
      <w:pPr>
        <w:spacing w:line="420" w:lineRule="exact"/>
        <w:rPr>
          <w:rFonts w:ascii="楷体_GB2312" w:hAnsi="宋体" w:eastAsia="楷体_GB2312"/>
          <w:sz w:val="28"/>
          <w:szCs w:val="28"/>
        </w:rPr>
      </w:pP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一、课题序号和课题编码框不填。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二、活页文字表述中不得直接或间接透露个人信息或相关背景资料，否则取消参评资格。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课题名称要与《申报书》一致，一般不加副标题。前期相关研究成果只填成果名称、成果形式（如论文、专著、研究报告等）、作者排序、是否中文核心期刊等，不得填写作者姓名、单位、刊物或出版社名称、发表时间或刊期等信息。与本课题无关的成果、承担的各类项目等不能作为前期成果填写。课题负责人和参加者的成果分开填写，合作者注明作者排序。成果名称、成果形式等须与《申报书》一致。申请人的前期成果不列入参考文献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四、本表须用</w:t>
      </w:r>
      <w:r>
        <w:rPr>
          <w:rFonts w:ascii="仿宋_GB2312" w:hAnsi="宋体" w:eastAsia="仿宋_GB2312"/>
          <w:sz w:val="28"/>
          <w:szCs w:val="28"/>
        </w:rPr>
        <w:t>A</w:t>
      </w:r>
      <w:r>
        <w:rPr>
          <w:rFonts w:hint="eastAsia" w:ascii="仿宋_GB2312" w:hAnsi="宋体" w:eastAsia="仿宋_GB2312"/>
          <w:sz w:val="28"/>
          <w:szCs w:val="28"/>
        </w:rPr>
        <w:t>3纸双面印制，控制在4个A4版面以内。请用合适的字体字号（如5号楷体或宋体）和行距排版。</w:t>
      </w:r>
    </w:p>
    <w:p>
      <w:pPr>
        <w:autoSpaceDE w:val="0"/>
        <w:autoSpaceDN w:val="0"/>
        <w:adjustRightInd w:val="0"/>
        <w:jc w:val="left"/>
      </w:pPr>
    </w:p>
    <w:p>
      <w:pPr>
        <w:autoSpaceDE w:val="0"/>
        <w:autoSpaceDN w:val="0"/>
        <w:adjustRightInd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67B9"/>
    <w:rsid w:val="0001081C"/>
    <w:rsid w:val="000305CC"/>
    <w:rsid w:val="000345A0"/>
    <w:rsid w:val="000436C0"/>
    <w:rsid w:val="000506EC"/>
    <w:rsid w:val="0006151D"/>
    <w:rsid w:val="0006412B"/>
    <w:rsid w:val="000666E3"/>
    <w:rsid w:val="00095CDF"/>
    <w:rsid w:val="000B2798"/>
    <w:rsid w:val="000C00D6"/>
    <w:rsid w:val="000C065F"/>
    <w:rsid w:val="000F4E99"/>
    <w:rsid w:val="0010016E"/>
    <w:rsid w:val="001045E8"/>
    <w:rsid w:val="00111506"/>
    <w:rsid w:val="001119B3"/>
    <w:rsid w:val="00113DEC"/>
    <w:rsid w:val="00120B3F"/>
    <w:rsid w:val="00134BC1"/>
    <w:rsid w:val="001400AE"/>
    <w:rsid w:val="00145518"/>
    <w:rsid w:val="00165664"/>
    <w:rsid w:val="00173864"/>
    <w:rsid w:val="0017756C"/>
    <w:rsid w:val="0018357E"/>
    <w:rsid w:val="001967F4"/>
    <w:rsid w:val="001A2500"/>
    <w:rsid w:val="001A63EA"/>
    <w:rsid w:val="001C7BBB"/>
    <w:rsid w:val="001E2814"/>
    <w:rsid w:val="0021390E"/>
    <w:rsid w:val="00221406"/>
    <w:rsid w:val="00226A9D"/>
    <w:rsid w:val="00231106"/>
    <w:rsid w:val="002375A2"/>
    <w:rsid w:val="00243770"/>
    <w:rsid w:val="00262709"/>
    <w:rsid w:val="002824CA"/>
    <w:rsid w:val="00282F53"/>
    <w:rsid w:val="002A1B6D"/>
    <w:rsid w:val="002B51F8"/>
    <w:rsid w:val="002B57A2"/>
    <w:rsid w:val="002B583E"/>
    <w:rsid w:val="002D2DA7"/>
    <w:rsid w:val="002E13BB"/>
    <w:rsid w:val="002E3966"/>
    <w:rsid w:val="002F4554"/>
    <w:rsid w:val="00300363"/>
    <w:rsid w:val="00311190"/>
    <w:rsid w:val="003205FF"/>
    <w:rsid w:val="00336D47"/>
    <w:rsid w:val="0034233A"/>
    <w:rsid w:val="00344D9A"/>
    <w:rsid w:val="0035610D"/>
    <w:rsid w:val="003649CA"/>
    <w:rsid w:val="003716F3"/>
    <w:rsid w:val="003919B8"/>
    <w:rsid w:val="003D47B2"/>
    <w:rsid w:val="00404C90"/>
    <w:rsid w:val="00404D32"/>
    <w:rsid w:val="004161D5"/>
    <w:rsid w:val="004415D0"/>
    <w:rsid w:val="0045248A"/>
    <w:rsid w:val="00453910"/>
    <w:rsid w:val="0046052C"/>
    <w:rsid w:val="00481ECB"/>
    <w:rsid w:val="00495E25"/>
    <w:rsid w:val="004B1D3D"/>
    <w:rsid w:val="004B3425"/>
    <w:rsid w:val="004B5D8E"/>
    <w:rsid w:val="004C33D1"/>
    <w:rsid w:val="004F53CE"/>
    <w:rsid w:val="004F7E2B"/>
    <w:rsid w:val="0050151B"/>
    <w:rsid w:val="00516342"/>
    <w:rsid w:val="005169C0"/>
    <w:rsid w:val="00517690"/>
    <w:rsid w:val="00520B5E"/>
    <w:rsid w:val="005459A2"/>
    <w:rsid w:val="0055115B"/>
    <w:rsid w:val="005516ED"/>
    <w:rsid w:val="00556D91"/>
    <w:rsid w:val="00557F02"/>
    <w:rsid w:val="00571909"/>
    <w:rsid w:val="0059004C"/>
    <w:rsid w:val="005A059A"/>
    <w:rsid w:val="005A65E3"/>
    <w:rsid w:val="005B44C8"/>
    <w:rsid w:val="005C5908"/>
    <w:rsid w:val="005D4FF3"/>
    <w:rsid w:val="005E1C0C"/>
    <w:rsid w:val="005E2FF8"/>
    <w:rsid w:val="005E7602"/>
    <w:rsid w:val="00600CA8"/>
    <w:rsid w:val="00604BB5"/>
    <w:rsid w:val="00614591"/>
    <w:rsid w:val="00614E67"/>
    <w:rsid w:val="006268B2"/>
    <w:rsid w:val="0063604A"/>
    <w:rsid w:val="00636311"/>
    <w:rsid w:val="006541BD"/>
    <w:rsid w:val="00656EB9"/>
    <w:rsid w:val="00663B28"/>
    <w:rsid w:val="006733C3"/>
    <w:rsid w:val="00694056"/>
    <w:rsid w:val="00695214"/>
    <w:rsid w:val="006A27A5"/>
    <w:rsid w:val="006A65D7"/>
    <w:rsid w:val="006B35F1"/>
    <w:rsid w:val="006B7E24"/>
    <w:rsid w:val="006D0341"/>
    <w:rsid w:val="00717CFA"/>
    <w:rsid w:val="007212D2"/>
    <w:rsid w:val="00724396"/>
    <w:rsid w:val="0072600B"/>
    <w:rsid w:val="007267DD"/>
    <w:rsid w:val="00726E05"/>
    <w:rsid w:val="007608B1"/>
    <w:rsid w:val="0076514D"/>
    <w:rsid w:val="00765488"/>
    <w:rsid w:val="0078228F"/>
    <w:rsid w:val="00793CD3"/>
    <w:rsid w:val="00795B10"/>
    <w:rsid w:val="007A1555"/>
    <w:rsid w:val="007B75A1"/>
    <w:rsid w:val="007C1EFB"/>
    <w:rsid w:val="007F30E8"/>
    <w:rsid w:val="008114EA"/>
    <w:rsid w:val="0081683B"/>
    <w:rsid w:val="0082462B"/>
    <w:rsid w:val="008251AD"/>
    <w:rsid w:val="0085396D"/>
    <w:rsid w:val="00854CB7"/>
    <w:rsid w:val="008655E7"/>
    <w:rsid w:val="00880205"/>
    <w:rsid w:val="0088450B"/>
    <w:rsid w:val="00891E75"/>
    <w:rsid w:val="00892C6D"/>
    <w:rsid w:val="00894486"/>
    <w:rsid w:val="00894BCA"/>
    <w:rsid w:val="008A3A53"/>
    <w:rsid w:val="008B4B57"/>
    <w:rsid w:val="008C0D9B"/>
    <w:rsid w:val="008C68DA"/>
    <w:rsid w:val="008D23F7"/>
    <w:rsid w:val="008D45F9"/>
    <w:rsid w:val="008E06C2"/>
    <w:rsid w:val="0090621D"/>
    <w:rsid w:val="00927F80"/>
    <w:rsid w:val="00952505"/>
    <w:rsid w:val="009629A2"/>
    <w:rsid w:val="0096430F"/>
    <w:rsid w:val="00972E3C"/>
    <w:rsid w:val="0097559F"/>
    <w:rsid w:val="00984829"/>
    <w:rsid w:val="009A7F51"/>
    <w:rsid w:val="009D1A0A"/>
    <w:rsid w:val="009D7597"/>
    <w:rsid w:val="009F5DD3"/>
    <w:rsid w:val="009F67B9"/>
    <w:rsid w:val="00A0442A"/>
    <w:rsid w:val="00A15EB4"/>
    <w:rsid w:val="00A24C2F"/>
    <w:rsid w:val="00A25573"/>
    <w:rsid w:val="00A301A1"/>
    <w:rsid w:val="00A317BE"/>
    <w:rsid w:val="00A31AF7"/>
    <w:rsid w:val="00A43411"/>
    <w:rsid w:val="00A43E19"/>
    <w:rsid w:val="00A6688A"/>
    <w:rsid w:val="00A907E9"/>
    <w:rsid w:val="00A93331"/>
    <w:rsid w:val="00AA134D"/>
    <w:rsid w:val="00AA6AA8"/>
    <w:rsid w:val="00AC1742"/>
    <w:rsid w:val="00AD2295"/>
    <w:rsid w:val="00AD39E9"/>
    <w:rsid w:val="00AD4EBD"/>
    <w:rsid w:val="00B17600"/>
    <w:rsid w:val="00B341F5"/>
    <w:rsid w:val="00B365B8"/>
    <w:rsid w:val="00B53381"/>
    <w:rsid w:val="00BA20E5"/>
    <w:rsid w:val="00BA6922"/>
    <w:rsid w:val="00BE7BD5"/>
    <w:rsid w:val="00C059A5"/>
    <w:rsid w:val="00C236EE"/>
    <w:rsid w:val="00C26B0C"/>
    <w:rsid w:val="00C33A02"/>
    <w:rsid w:val="00C43921"/>
    <w:rsid w:val="00C702F6"/>
    <w:rsid w:val="00C70DFF"/>
    <w:rsid w:val="00C740D8"/>
    <w:rsid w:val="00C80616"/>
    <w:rsid w:val="00CA7115"/>
    <w:rsid w:val="00CB0531"/>
    <w:rsid w:val="00CC1D85"/>
    <w:rsid w:val="00CC2185"/>
    <w:rsid w:val="00CF38EE"/>
    <w:rsid w:val="00D01E89"/>
    <w:rsid w:val="00D02AEA"/>
    <w:rsid w:val="00D17857"/>
    <w:rsid w:val="00D2091A"/>
    <w:rsid w:val="00D262AF"/>
    <w:rsid w:val="00D3617D"/>
    <w:rsid w:val="00D445BD"/>
    <w:rsid w:val="00D56A3C"/>
    <w:rsid w:val="00D60EBA"/>
    <w:rsid w:val="00D80E0A"/>
    <w:rsid w:val="00D87824"/>
    <w:rsid w:val="00D922BB"/>
    <w:rsid w:val="00DA7098"/>
    <w:rsid w:val="00DF4843"/>
    <w:rsid w:val="00E206EA"/>
    <w:rsid w:val="00E34BBD"/>
    <w:rsid w:val="00E423E7"/>
    <w:rsid w:val="00E5694E"/>
    <w:rsid w:val="00E67B00"/>
    <w:rsid w:val="00E77D9F"/>
    <w:rsid w:val="00E91D06"/>
    <w:rsid w:val="00E96A02"/>
    <w:rsid w:val="00EA68BA"/>
    <w:rsid w:val="00EB38C3"/>
    <w:rsid w:val="00EC3E3B"/>
    <w:rsid w:val="00ED6D1D"/>
    <w:rsid w:val="00EE0BB1"/>
    <w:rsid w:val="00EF2CBC"/>
    <w:rsid w:val="00F0390B"/>
    <w:rsid w:val="00F230E3"/>
    <w:rsid w:val="00F4364E"/>
    <w:rsid w:val="00F63966"/>
    <w:rsid w:val="00F761B7"/>
    <w:rsid w:val="00F809BA"/>
    <w:rsid w:val="00FA050E"/>
    <w:rsid w:val="00FA17A1"/>
    <w:rsid w:val="00FA5071"/>
    <w:rsid w:val="00FA5FC4"/>
    <w:rsid w:val="00FB788A"/>
    <w:rsid w:val="00FC5110"/>
    <w:rsid w:val="00FE5783"/>
    <w:rsid w:val="00FF470A"/>
    <w:rsid w:val="1F34686C"/>
    <w:rsid w:val="2CFA74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iPriority w:val="0"/>
    <w:pPr>
      <w:adjustRightInd w:val="0"/>
      <w:jc w:val="left"/>
      <w:textAlignment w:val="baseline"/>
    </w:pPr>
    <w:rPr>
      <w:szCs w:val="20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9">
    <w:name w:val="页眉 Char"/>
    <w:basedOn w:val="6"/>
    <w:link w:val="5"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 Char"/>
    <w:basedOn w:val="6"/>
    <w:link w:val="2"/>
    <w:uiPriority w:val="0"/>
    <w:rPr>
      <w:rFonts w:ascii="Times New Roman" w:hAnsi="Times New Roman" w:eastAsia="宋体" w:cs="Times New Roman"/>
      <w:szCs w:val="20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320</Words>
  <Characters>1826</Characters>
  <Lines>15</Lines>
  <Paragraphs>4</Paragraphs>
  <TotalTime>0</TotalTime>
  <ScaleCrop>false</ScaleCrop>
  <LinksUpToDate>false</LinksUpToDate>
  <CharactersWithSpaces>2142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2016-09-09T07:25:00Z</dcterms:created>
  <dc:creator>王雯婷</dc:creator>
  <cp:lastModifiedBy>Administrator</cp:lastModifiedBy>
  <cp:lastPrinted>2016-05-26T09:26:00Z</cp:lastPrinted>
  <dcterms:modified xsi:type="dcterms:W3CDTF">2017-04-28T07:01:28Z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